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29" w:rsidRPr="003F3FB1" w:rsidRDefault="00535C29" w:rsidP="003774EB">
      <w:pPr>
        <w:spacing w:line="240" w:lineRule="auto"/>
        <w:rPr>
          <w:rFonts w:asciiTheme="majorHAnsi" w:hAnsiTheme="majorHAnsi"/>
          <w:sz w:val="24"/>
          <w:szCs w:val="24"/>
        </w:rPr>
      </w:pPr>
      <w:r w:rsidRPr="003F3FB1">
        <w:rPr>
          <w:rFonts w:asciiTheme="majorHAnsi" w:hAnsiTheme="majorHAnsi"/>
          <w:sz w:val="24"/>
          <w:szCs w:val="24"/>
        </w:rPr>
        <w:t>Kristen Dyksterhouse</w:t>
      </w:r>
    </w:p>
    <w:p w:rsidR="00535C29" w:rsidRPr="003F3FB1" w:rsidRDefault="00535C29" w:rsidP="003774EB">
      <w:pPr>
        <w:spacing w:line="240" w:lineRule="auto"/>
        <w:rPr>
          <w:rFonts w:asciiTheme="majorHAnsi" w:hAnsiTheme="majorHAnsi"/>
          <w:sz w:val="24"/>
          <w:szCs w:val="24"/>
        </w:rPr>
      </w:pPr>
      <w:r w:rsidRPr="003F3FB1">
        <w:rPr>
          <w:rFonts w:asciiTheme="majorHAnsi" w:hAnsiTheme="majorHAnsi"/>
          <w:sz w:val="24"/>
          <w:szCs w:val="24"/>
        </w:rPr>
        <w:t>Professor Speed</w:t>
      </w:r>
    </w:p>
    <w:p w:rsidR="00535C29" w:rsidRPr="003F3FB1" w:rsidRDefault="00535C29" w:rsidP="003774EB">
      <w:pPr>
        <w:spacing w:line="240" w:lineRule="auto"/>
        <w:rPr>
          <w:rFonts w:asciiTheme="majorHAnsi" w:hAnsiTheme="majorHAnsi"/>
          <w:sz w:val="24"/>
          <w:szCs w:val="24"/>
        </w:rPr>
      </w:pPr>
      <w:r w:rsidRPr="003F3FB1">
        <w:rPr>
          <w:rFonts w:asciiTheme="majorHAnsi" w:hAnsiTheme="majorHAnsi"/>
          <w:sz w:val="24"/>
          <w:szCs w:val="24"/>
        </w:rPr>
        <w:t>ED 321: Content Literacy</w:t>
      </w:r>
    </w:p>
    <w:p w:rsidR="00535C29" w:rsidRPr="003F3FB1" w:rsidRDefault="00535C29" w:rsidP="003774EB">
      <w:pPr>
        <w:spacing w:line="240" w:lineRule="auto"/>
        <w:rPr>
          <w:rFonts w:asciiTheme="majorHAnsi" w:hAnsiTheme="majorHAnsi"/>
          <w:sz w:val="24"/>
          <w:szCs w:val="24"/>
        </w:rPr>
      </w:pPr>
      <w:r w:rsidRPr="003F3FB1">
        <w:rPr>
          <w:rFonts w:asciiTheme="majorHAnsi" w:hAnsiTheme="majorHAnsi"/>
          <w:sz w:val="24"/>
          <w:szCs w:val="24"/>
        </w:rPr>
        <w:t>3 November 2011</w:t>
      </w:r>
    </w:p>
    <w:p w:rsidR="00535C29" w:rsidRPr="003F3FB1" w:rsidRDefault="00535C29" w:rsidP="003774EB">
      <w:pPr>
        <w:spacing w:line="240" w:lineRule="auto"/>
        <w:jc w:val="center"/>
        <w:rPr>
          <w:rFonts w:asciiTheme="majorHAnsi" w:hAnsiTheme="majorHAnsi"/>
          <w:sz w:val="24"/>
          <w:szCs w:val="24"/>
        </w:rPr>
      </w:pPr>
      <w:r w:rsidRPr="003F3FB1">
        <w:rPr>
          <w:rFonts w:asciiTheme="majorHAnsi" w:hAnsiTheme="majorHAnsi"/>
          <w:sz w:val="24"/>
          <w:szCs w:val="24"/>
        </w:rPr>
        <w:t>Literacy Philosophy</w:t>
      </w:r>
    </w:p>
    <w:p w:rsidR="00A453B1" w:rsidRPr="003F3FB1" w:rsidRDefault="00C81ED3" w:rsidP="003774EB">
      <w:pPr>
        <w:spacing w:before="129" w:after="129" w:line="240" w:lineRule="auto"/>
        <w:ind w:firstLine="720"/>
        <w:rPr>
          <w:rFonts w:asciiTheme="majorHAnsi" w:eastAsia="Times New Roman" w:hAnsiTheme="majorHAnsi" w:cs="Times New Roman"/>
          <w:sz w:val="24"/>
          <w:szCs w:val="24"/>
        </w:rPr>
      </w:pPr>
      <w:r w:rsidRPr="003F3FB1">
        <w:rPr>
          <w:rFonts w:asciiTheme="majorHAnsi" w:hAnsiTheme="majorHAnsi"/>
          <w:sz w:val="24"/>
          <w:szCs w:val="24"/>
        </w:rPr>
        <w:t>21</w:t>
      </w:r>
      <w:r w:rsidRPr="003F3FB1">
        <w:rPr>
          <w:rFonts w:asciiTheme="majorHAnsi" w:hAnsiTheme="majorHAnsi"/>
          <w:sz w:val="24"/>
          <w:szCs w:val="24"/>
          <w:vertAlign w:val="superscript"/>
        </w:rPr>
        <w:t>st</w:t>
      </w:r>
      <w:r w:rsidRPr="003F3FB1">
        <w:rPr>
          <w:rFonts w:asciiTheme="majorHAnsi" w:hAnsiTheme="majorHAnsi"/>
          <w:sz w:val="24"/>
          <w:szCs w:val="24"/>
        </w:rPr>
        <w:t xml:space="preserve"> century literacy learning and problem solving </w:t>
      </w:r>
      <w:r w:rsidR="00FE69F5" w:rsidRPr="003F3FB1">
        <w:rPr>
          <w:rFonts w:asciiTheme="majorHAnsi" w:hAnsiTheme="majorHAnsi"/>
          <w:sz w:val="24"/>
          <w:szCs w:val="24"/>
        </w:rPr>
        <w:t>are</w:t>
      </w:r>
      <w:r w:rsidR="00A5163C" w:rsidRPr="003F3FB1">
        <w:rPr>
          <w:rFonts w:asciiTheme="majorHAnsi" w:hAnsiTheme="majorHAnsi"/>
          <w:sz w:val="24"/>
          <w:szCs w:val="24"/>
        </w:rPr>
        <w:t xml:space="preserve"> all</w:t>
      </w:r>
      <w:r w:rsidR="009D00BF" w:rsidRPr="003F3FB1">
        <w:rPr>
          <w:rFonts w:asciiTheme="majorHAnsi" w:hAnsiTheme="majorHAnsi"/>
          <w:sz w:val="24"/>
          <w:szCs w:val="24"/>
        </w:rPr>
        <w:t xml:space="preserve"> about connecting the dots, and in math education the ability to make connections is essential.</w:t>
      </w:r>
      <w:r w:rsidRPr="003F3FB1">
        <w:rPr>
          <w:rFonts w:asciiTheme="majorHAnsi" w:hAnsiTheme="majorHAnsi"/>
          <w:sz w:val="24"/>
          <w:szCs w:val="24"/>
        </w:rPr>
        <w:t xml:space="preserve"> </w:t>
      </w:r>
      <w:r w:rsidR="00F55F26" w:rsidRPr="003F3FB1">
        <w:rPr>
          <w:rFonts w:asciiTheme="majorHAnsi" w:hAnsiTheme="majorHAnsi"/>
          <w:sz w:val="24"/>
          <w:szCs w:val="24"/>
        </w:rPr>
        <w:t>The late Steve Jobs</w:t>
      </w:r>
      <w:r w:rsidR="009D36D9" w:rsidRPr="003F3FB1">
        <w:rPr>
          <w:rFonts w:asciiTheme="majorHAnsi" w:hAnsiTheme="majorHAnsi"/>
          <w:sz w:val="24"/>
          <w:szCs w:val="24"/>
        </w:rPr>
        <w:t>, an entrepreneur and innovator,</w:t>
      </w:r>
      <w:r w:rsidR="00F55F26" w:rsidRPr="003F3FB1">
        <w:rPr>
          <w:rFonts w:asciiTheme="majorHAnsi" w:hAnsiTheme="majorHAnsi"/>
          <w:sz w:val="24"/>
          <w:szCs w:val="24"/>
        </w:rPr>
        <w:t xml:space="preserve"> was quoted saying: “</w:t>
      </w:r>
      <w:r w:rsidR="009D36D9" w:rsidRPr="003F3FB1">
        <w:rPr>
          <w:rFonts w:asciiTheme="majorHAnsi" w:eastAsia="Times New Roman" w:hAnsiTheme="majorHAnsi" w:cs="Times New Roman"/>
          <w:sz w:val="24"/>
          <w:szCs w:val="24"/>
        </w:rPr>
        <w:t>Creativity is just connecting things. When you ask creative people how they did something, they feel a little guilty because they didn’t really do it, they just saw something. It seemed obvious to them after a while. That’s because they were able to connect experiences they’ve had and synthesize new things. And the reason they were able to do that was that they’ve had more experiences or they have thought more about their experiences than other people. Unfortunately, that’s too rare a commodity. A lot of people in our industry haven’t had very diverse experiences. So they don’t have enough dots to connect, and they end up with very linear solutions without a broad perspective on the problem. The broader one’s understanding of the human experience, the better design we will have.”</w:t>
      </w:r>
      <w:r w:rsidRPr="003F3FB1">
        <w:rPr>
          <w:rFonts w:asciiTheme="majorHAnsi" w:eastAsia="Times New Roman" w:hAnsiTheme="majorHAnsi" w:cs="Times New Roman"/>
          <w:sz w:val="24"/>
          <w:szCs w:val="24"/>
        </w:rPr>
        <w:t xml:space="preserve"> This design that Jobs is referring to speaks true to the design of 21</w:t>
      </w:r>
      <w:r w:rsidRPr="003F3FB1">
        <w:rPr>
          <w:rFonts w:asciiTheme="majorHAnsi" w:eastAsia="Times New Roman" w:hAnsiTheme="majorHAnsi" w:cs="Times New Roman"/>
          <w:sz w:val="24"/>
          <w:szCs w:val="24"/>
          <w:vertAlign w:val="superscript"/>
        </w:rPr>
        <w:t>st</w:t>
      </w:r>
      <w:r w:rsidRPr="003F3FB1">
        <w:rPr>
          <w:rFonts w:asciiTheme="majorHAnsi" w:eastAsia="Times New Roman" w:hAnsiTheme="majorHAnsi" w:cs="Times New Roman"/>
          <w:sz w:val="24"/>
          <w:szCs w:val="24"/>
        </w:rPr>
        <w:t xml:space="preserve"> century education</w:t>
      </w:r>
      <w:r w:rsidR="00294D55" w:rsidRPr="003F3FB1">
        <w:rPr>
          <w:rFonts w:asciiTheme="majorHAnsi" w:eastAsia="Times New Roman" w:hAnsiTheme="majorHAnsi" w:cs="Times New Roman"/>
          <w:sz w:val="24"/>
          <w:szCs w:val="24"/>
        </w:rPr>
        <w:t>,</w:t>
      </w:r>
      <w:r w:rsidRPr="003F3FB1">
        <w:rPr>
          <w:rFonts w:asciiTheme="majorHAnsi" w:eastAsia="Times New Roman" w:hAnsiTheme="majorHAnsi" w:cs="Times New Roman"/>
          <w:sz w:val="24"/>
          <w:szCs w:val="24"/>
        </w:rPr>
        <w:t xml:space="preserve"> where </w:t>
      </w:r>
      <w:r w:rsidR="00294D55" w:rsidRPr="003F3FB1">
        <w:rPr>
          <w:rFonts w:asciiTheme="majorHAnsi" w:eastAsia="Times New Roman" w:hAnsiTheme="majorHAnsi" w:cs="Times New Roman"/>
          <w:sz w:val="24"/>
          <w:szCs w:val="24"/>
        </w:rPr>
        <w:t>the ability</w:t>
      </w:r>
      <w:r w:rsidRPr="003F3FB1">
        <w:rPr>
          <w:rFonts w:asciiTheme="majorHAnsi" w:eastAsia="Times New Roman" w:hAnsiTheme="majorHAnsi" w:cs="Times New Roman"/>
          <w:sz w:val="24"/>
          <w:szCs w:val="24"/>
        </w:rPr>
        <w:t xml:space="preserve"> to problem solve, make connections, apply understanding, and reflect in terms of the big picture </w:t>
      </w:r>
      <w:r w:rsidR="003F3FB1">
        <w:rPr>
          <w:rFonts w:asciiTheme="majorHAnsi" w:eastAsia="Times New Roman" w:hAnsiTheme="majorHAnsi" w:cs="Times New Roman"/>
          <w:sz w:val="24"/>
          <w:szCs w:val="24"/>
        </w:rPr>
        <w:t xml:space="preserve">are qualities instilled within learners. </w:t>
      </w:r>
    </w:p>
    <w:p w:rsidR="003A1925" w:rsidRPr="003F3FB1" w:rsidRDefault="00A453B1" w:rsidP="003774EB">
      <w:pPr>
        <w:spacing w:before="129" w:after="129" w:line="240" w:lineRule="auto"/>
        <w:ind w:firstLine="720"/>
        <w:rPr>
          <w:rFonts w:asciiTheme="majorHAnsi" w:eastAsia="Times New Roman" w:hAnsiTheme="majorHAnsi" w:cs="Times New Roman"/>
          <w:sz w:val="24"/>
          <w:szCs w:val="24"/>
        </w:rPr>
      </w:pPr>
      <w:r w:rsidRPr="003F3FB1">
        <w:rPr>
          <w:rFonts w:asciiTheme="majorHAnsi" w:eastAsia="Times New Roman" w:hAnsiTheme="majorHAnsi" w:cs="Times New Roman"/>
          <w:sz w:val="24"/>
          <w:szCs w:val="24"/>
        </w:rPr>
        <w:t>The push for creative pr</w:t>
      </w:r>
      <w:r w:rsidR="000320A5" w:rsidRPr="003F3FB1">
        <w:rPr>
          <w:rFonts w:asciiTheme="majorHAnsi" w:eastAsia="Times New Roman" w:hAnsiTheme="majorHAnsi" w:cs="Times New Roman"/>
          <w:sz w:val="24"/>
          <w:szCs w:val="24"/>
        </w:rPr>
        <w:t>oblem solvers in math education</w:t>
      </w:r>
      <w:r w:rsidR="00C41861" w:rsidRPr="003F3FB1">
        <w:rPr>
          <w:rFonts w:asciiTheme="majorHAnsi" w:eastAsia="Times New Roman" w:hAnsiTheme="majorHAnsi" w:cs="Times New Roman"/>
          <w:sz w:val="24"/>
          <w:szCs w:val="24"/>
        </w:rPr>
        <w:t xml:space="preserve">, </w:t>
      </w:r>
      <w:r w:rsidRPr="003F3FB1">
        <w:rPr>
          <w:rFonts w:asciiTheme="majorHAnsi" w:eastAsia="Times New Roman" w:hAnsiTheme="majorHAnsi" w:cs="Times New Roman"/>
          <w:sz w:val="24"/>
          <w:szCs w:val="24"/>
        </w:rPr>
        <w:t xml:space="preserve">as well as educators that provide diverse learning </w:t>
      </w:r>
      <w:proofErr w:type="gramStart"/>
      <w:r w:rsidR="000320A5" w:rsidRPr="003F3FB1">
        <w:rPr>
          <w:rFonts w:asciiTheme="majorHAnsi" w:eastAsia="Times New Roman" w:hAnsiTheme="majorHAnsi" w:cs="Times New Roman"/>
          <w:sz w:val="24"/>
          <w:szCs w:val="24"/>
        </w:rPr>
        <w:t>experiences</w:t>
      </w:r>
      <w:r w:rsidR="00C41861" w:rsidRPr="003F3FB1">
        <w:rPr>
          <w:rFonts w:asciiTheme="majorHAnsi" w:eastAsia="Times New Roman" w:hAnsiTheme="majorHAnsi" w:cs="Times New Roman"/>
          <w:sz w:val="24"/>
          <w:szCs w:val="24"/>
        </w:rPr>
        <w:t>,</w:t>
      </w:r>
      <w:proofErr w:type="gramEnd"/>
      <w:r w:rsidRPr="003F3FB1">
        <w:rPr>
          <w:rFonts w:asciiTheme="majorHAnsi" w:eastAsia="Times New Roman" w:hAnsiTheme="majorHAnsi" w:cs="Times New Roman"/>
          <w:sz w:val="24"/>
          <w:szCs w:val="24"/>
        </w:rPr>
        <w:t xml:space="preserve"> is more evident than ever. However, the principles behind this new face of education are not new. </w:t>
      </w:r>
      <w:r w:rsidR="000B0843" w:rsidRPr="003F3FB1">
        <w:rPr>
          <w:rFonts w:asciiTheme="majorHAnsi" w:eastAsia="Times New Roman" w:hAnsiTheme="majorHAnsi" w:cs="Times New Roman"/>
          <w:sz w:val="24"/>
          <w:szCs w:val="24"/>
        </w:rPr>
        <w:t>Learning by making connections</w:t>
      </w:r>
      <w:r w:rsidR="00601EFF" w:rsidRPr="003F3FB1">
        <w:rPr>
          <w:rFonts w:asciiTheme="majorHAnsi" w:eastAsia="Times New Roman" w:hAnsiTheme="majorHAnsi" w:cs="Times New Roman"/>
          <w:sz w:val="24"/>
          <w:szCs w:val="24"/>
        </w:rPr>
        <w:t xml:space="preserve"> between</w:t>
      </w:r>
      <w:r w:rsidR="000B0843" w:rsidRPr="003F3FB1">
        <w:rPr>
          <w:rFonts w:asciiTheme="majorHAnsi" w:eastAsia="Times New Roman" w:hAnsiTheme="majorHAnsi" w:cs="Times New Roman"/>
          <w:sz w:val="24"/>
          <w:szCs w:val="24"/>
        </w:rPr>
        <w:t xml:space="preserve"> old and new experiences</w:t>
      </w:r>
      <w:r w:rsidR="000320A5" w:rsidRPr="003F3FB1">
        <w:rPr>
          <w:rFonts w:asciiTheme="majorHAnsi" w:eastAsia="Times New Roman" w:hAnsiTheme="majorHAnsi" w:cs="Times New Roman"/>
          <w:sz w:val="24"/>
          <w:szCs w:val="24"/>
        </w:rPr>
        <w:t xml:space="preserve"> is known as the theory of con</w:t>
      </w:r>
      <w:r w:rsidR="00C41861" w:rsidRPr="003F3FB1">
        <w:rPr>
          <w:rFonts w:asciiTheme="majorHAnsi" w:eastAsia="Times New Roman" w:hAnsiTheme="majorHAnsi" w:cs="Times New Roman"/>
          <w:sz w:val="24"/>
          <w:szCs w:val="24"/>
        </w:rPr>
        <w:t xml:space="preserve">structivism, generally attributed to Jean Piaget. </w:t>
      </w:r>
      <w:r w:rsidR="00AE7B0E" w:rsidRPr="003F3FB1">
        <w:rPr>
          <w:rFonts w:asciiTheme="majorHAnsi" w:eastAsia="Times New Roman" w:hAnsiTheme="majorHAnsi" w:cs="Times New Roman"/>
          <w:sz w:val="24"/>
          <w:szCs w:val="24"/>
        </w:rPr>
        <w:t>In fact, this theory suggests that</w:t>
      </w:r>
      <w:r w:rsidR="00C41861" w:rsidRPr="003F3FB1">
        <w:rPr>
          <w:rFonts w:asciiTheme="majorHAnsi" w:eastAsia="Times New Roman" w:hAnsiTheme="majorHAnsi" w:cs="Times New Roman"/>
          <w:sz w:val="24"/>
          <w:szCs w:val="24"/>
        </w:rPr>
        <w:t xml:space="preserve"> </w:t>
      </w:r>
      <w:r w:rsidR="00AE7B0E" w:rsidRPr="003F3FB1">
        <w:rPr>
          <w:rFonts w:asciiTheme="majorHAnsi" w:eastAsia="Times New Roman" w:hAnsiTheme="majorHAnsi" w:cs="Times New Roman"/>
          <w:sz w:val="24"/>
          <w:szCs w:val="24"/>
        </w:rPr>
        <w:t xml:space="preserve">learning happens through our experiences </w:t>
      </w:r>
      <w:r w:rsidR="00C41861" w:rsidRPr="003F3FB1">
        <w:rPr>
          <w:rFonts w:asciiTheme="majorHAnsi" w:eastAsia="Times New Roman" w:hAnsiTheme="majorHAnsi" w:cs="Times New Roman"/>
          <w:sz w:val="24"/>
          <w:szCs w:val="24"/>
        </w:rPr>
        <w:t>and</w:t>
      </w:r>
      <w:r w:rsidR="00AE7B0E" w:rsidRPr="003F3FB1">
        <w:rPr>
          <w:rFonts w:asciiTheme="majorHAnsi" w:eastAsia="Times New Roman" w:hAnsiTheme="majorHAnsi" w:cs="Times New Roman"/>
          <w:sz w:val="24"/>
          <w:szCs w:val="24"/>
        </w:rPr>
        <w:t xml:space="preserve"> knowledge is internalized through assimilation and accommodation. We experience new informat</w:t>
      </w:r>
      <w:r w:rsidR="00601EFF" w:rsidRPr="003F3FB1">
        <w:rPr>
          <w:rFonts w:asciiTheme="majorHAnsi" w:eastAsia="Times New Roman" w:hAnsiTheme="majorHAnsi" w:cs="Times New Roman"/>
          <w:sz w:val="24"/>
          <w:szCs w:val="24"/>
        </w:rPr>
        <w:t>ion all the time--</w:t>
      </w:r>
      <w:r w:rsidR="00AE7B0E" w:rsidRPr="003F3FB1">
        <w:rPr>
          <w:rFonts w:asciiTheme="majorHAnsi" w:eastAsia="Times New Roman" w:hAnsiTheme="majorHAnsi" w:cs="Times New Roman"/>
          <w:sz w:val="24"/>
          <w:szCs w:val="24"/>
        </w:rPr>
        <w:t xml:space="preserve"> reading the newspap</w:t>
      </w:r>
      <w:r w:rsidR="00601EFF" w:rsidRPr="003F3FB1">
        <w:rPr>
          <w:rFonts w:asciiTheme="majorHAnsi" w:eastAsia="Times New Roman" w:hAnsiTheme="majorHAnsi" w:cs="Times New Roman"/>
          <w:sz w:val="24"/>
          <w:szCs w:val="24"/>
        </w:rPr>
        <w:t xml:space="preserve">er, walking down the street, </w:t>
      </w:r>
      <w:r w:rsidR="00AE7B0E" w:rsidRPr="003F3FB1">
        <w:rPr>
          <w:rFonts w:asciiTheme="majorHAnsi" w:eastAsia="Times New Roman" w:hAnsiTheme="majorHAnsi" w:cs="Times New Roman"/>
          <w:sz w:val="24"/>
          <w:szCs w:val="24"/>
        </w:rPr>
        <w:t xml:space="preserve">talking to a stranger at the bus stop, </w:t>
      </w:r>
      <w:r w:rsidR="003F3FB1">
        <w:rPr>
          <w:rFonts w:asciiTheme="majorHAnsi" w:eastAsia="Times New Roman" w:hAnsiTheme="majorHAnsi" w:cs="Times New Roman"/>
          <w:sz w:val="24"/>
          <w:szCs w:val="24"/>
        </w:rPr>
        <w:t xml:space="preserve">etc.--- and if we </w:t>
      </w:r>
      <w:r w:rsidR="00601EFF" w:rsidRPr="003F3FB1">
        <w:rPr>
          <w:rFonts w:asciiTheme="majorHAnsi" w:eastAsia="Times New Roman" w:hAnsiTheme="majorHAnsi" w:cs="Times New Roman"/>
          <w:sz w:val="24"/>
          <w:szCs w:val="24"/>
        </w:rPr>
        <w:t>are interacting with the world around us, there is no way we can</w:t>
      </w:r>
      <w:r w:rsidR="00AE7B0E" w:rsidRPr="003F3FB1">
        <w:rPr>
          <w:rFonts w:asciiTheme="majorHAnsi" w:eastAsia="Times New Roman" w:hAnsiTheme="majorHAnsi" w:cs="Times New Roman"/>
          <w:sz w:val="24"/>
          <w:szCs w:val="24"/>
        </w:rPr>
        <w:t xml:space="preserve"> avoid learning experiences</w:t>
      </w:r>
      <w:r w:rsidR="00601EFF" w:rsidRPr="003F3FB1">
        <w:rPr>
          <w:rFonts w:asciiTheme="majorHAnsi" w:eastAsia="Times New Roman" w:hAnsiTheme="majorHAnsi" w:cs="Times New Roman"/>
          <w:sz w:val="24"/>
          <w:szCs w:val="24"/>
        </w:rPr>
        <w:t xml:space="preserve">. </w:t>
      </w:r>
      <w:r w:rsidR="00AE7B0E" w:rsidRPr="003F3FB1">
        <w:rPr>
          <w:rFonts w:asciiTheme="majorHAnsi" w:eastAsia="Times New Roman" w:hAnsiTheme="majorHAnsi" w:cs="Times New Roman"/>
          <w:sz w:val="24"/>
          <w:szCs w:val="24"/>
        </w:rPr>
        <w:t>We assimilate these experiences by relating them to old experiences and existing frameworks</w:t>
      </w:r>
      <w:r w:rsidR="003F3FB1">
        <w:rPr>
          <w:rFonts w:asciiTheme="majorHAnsi" w:eastAsia="Times New Roman" w:hAnsiTheme="majorHAnsi" w:cs="Times New Roman"/>
          <w:sz w:val="24"/>
          <w:szCs w:val="24"/>
        </w:rPr>
        <w:t>,</w:t>
      </w:r>
      <w:r w:rsidR="00AE7B0E" w:rsidRPr="003F3FB1">
        <w:rPr>
          <w:rFonts w:asciiTheme="majorHAnsi" w:eastAsia="Times New Roman" w:hAnsiTheme="majorHAnsi" w:cs="Times New Roman"/>
          <w:sz w:val="24"/>
          <w:szCs w:val="24"/>
        </w:rPr>
        <w:t xml:space="preserve"> or we can accommodate for the new information by reframing our mental representations to fit the new </w:t>
      </w:r>
      <w:r w:rsidR="00FF582D" w:rsidRPr="003F3FB1">
        <w:rPr>
          <w:rFonts w:asciiTheme="majorHAnsi" w:eastAsia="Times New Roman" w:hAnsiTheme="majorHAnsi" w:cs="Times New Roman"/>
          <w:sz w:val="24"/>
          <w:szCs w:val="24"/>
        </w:rPr>
        <w:t xml:space="preserve">experience. In essence, the learning builds on what we already know and establishes </w:t>
      </w:r>
      <w:r w:rsidR="0030257A" w:rsidRPr="003F3FB1">
        <w:rPr>
          <w:rFonts w:asciiTheme="majorHAnsi" w:eastAsia="Times New Roman" w:hAnsiTheme="majorHAnsi" w:cs="Times New Roman"/>
          <w:sz w:val="24"/>
          <w:szCs w:val="24"/>
        </w:rPr>
        <w:t xml:space="preserve">new or more extensive </w:t>
      </w:r>
      <w:r w:rsidR="00FF582D" w:rsidRPr="003F3FB1">
        <w:rPr>
          <w:rFonts w:asciiTheme="majorHAnsi" w:eastAsia="Times New Roman" w:hAnsiTheme="majorHAnsi" w:cs="Times New Roman"/>
          <w:sz w:val="24"/>
          <w:szCs w:val="24"/>
        </w:rPr>
        <w:t xml:space="preserve">relationships within our mental frameworks. </w:t>
      </w:r>
    </w:p>
    <w:p w:rsidR="00565B0D" w:rsidRPr="003F3FB1" w:rsidRDefault="00FF582D" w:rsidP="003774EB">
      <w:pPr>
        <w:spacing w:before="129" w:after="129" w:line="240" w:lineRule="auto"/>
        <w:ind w:firstLine="720"/>
        <w:rPr>
          <w:rFonts w:asciiTheme="majorHAnsi" w:eastAsia="Times New Roman" w:hAnsiTheme="majorHAnsi" w:cs="Times New Roman"/>
          <w:sz w:val="24"/>
          <w:szCs w:val="24"/>
        </w:rPr>
      </w:pPr>
      <w:r w:rsidRPr="003F3FB1">
        <w:rPr>
          <w:rFonts w:asciiTheme="majorHAnsi" w:hAnsiTheme="majorHAnsi"/>
          <w:sz w:val="24"/>
          <w:szCs w:val="24"/>
        </w:rPr>
        <w:t>This approach works exceptionally well in the math</w:t>
      </w:r>
      <w:r w:rsidR="00824E2E">
        <w:rPr>
          <w:rFonts w:asciiTheme="majorHAnsi" w:hAnsiTheme="majorHAnsi"/>
          <w:sz w:val="24"/>
          <w:szCs w:val="24"/>
        </w:rPr>
        <w:t>ematics classroom because math</w:t>
      </w:r>
      <w:r w:rsidRPr="003F3FB1">
        <w:rPr>
          <w:rFonts w:asciiTheme="majorHAnsi" w:hAnsiTheme="majorHAnsi"/>
          <w:sz w:val="24"/>
          <w:szCs w:val="24"/>
        </w:rPr>
        <w:t xml:space="preserve"> is an umbrella of interconnected ideas, so there is an abundance of connections. Further, this theory suggests that if the student is given the opportunity to interact with others and question new ideas, they will move from the known to unknown. Perhaps they will make mistakes within this proce</w:t>
      </w:r>
      <w:r w:rsidR="00824E2E">
        <w:rPr>
          <w:rFonts w:asciiTheme="majorHAnsi" w:hAnsiTheme="majorHAnsi"/>
          <w:sz w:val="24"/>
          <w:szCs w:val="24"/>
        </w:rPr>
        <w:t>ss, but by accommodating what they thought to be true with what they have found to be true, they are learning from their</w:t>
      </w:r>
      <w:r w:rsidRPr="003F3FB1">
        <w:rPr>
          <w:rFonts w:asciiTheme="majorHAnsi" w:hAnsiTheme="majorHAnsi"/>
          <w:sz w:val="24"/>
          <w:szCs w:val="24"/>
        </w:rPr>
        <w:t xml:space="preserve"> mistakes and experiences.</w:t>
      </w:r>
      <w:r w:rsidR="0030257A" w:rsidRPr="003F3FB1">
        <w:rPr>
          <w:rFonts w:asciiTheme="majorHAnsi" w:hAnsiTheme="majorHAnsi"/>
          <w:sz w:val="24"/>
          <w:szCs w:val="24"/>
        </w:rPr>
        <w:t xml:space="preserve"> This</w:t>
      </w:r>
      <w:r w:rsidR="00C41861" w:rsidRPr="003F3FB1">
        <w:rPr>
          <w:rFonts w:asciiTheme="majorHAnsi" w:hAnsiTheme="majorHAnsi"/>
          <w:sz w:val="24"/>
          <w:szCs w:val="24"/>
        </w:rPr>
        <w:t xml:space="preserve"> </w:t>
      </w:r>
      <w:r w:rsidR="00824E2E">
        <w:rPr>
          <w:rFonts w:asciiTheme="majorHAnsi" w:hAnsiTheme="majorHAnsi"/>
          <w:sz w:val="24"/>
          <w:szCs w:val="24"/>
        </w:rPr>
        <w:t xml:space="preserve">idea also </w:t>
      </w:r>
      <w:r w:rsidR="00C41861" w:rsidRPr="003F3FB1">
        <w:rPr>
          <w:rFonts w:asciiTheme="majorHAnsi" w:hAnsiTheme="majorHAnsi"/>
          <w:sz w:val="24"/>
          <w:szCs w:val="24"/>
        </w:rPr>
        <w:t>supports The National Council of Teaching Mathematics’ Process Standards- problem solving, communication, connections, reasoning and proof, and representations, and inherently balanced literacy incorporation.  By using the constructivist approach and NCTM’s process standard</w:t>
      </w:r>
      <w:r w:rsidR="0030257A" w:rsidRPr="003F3FB1">
        <w:rPr>
          <w:rFonts w:asciiTheme="majorHAnsi" w:hAnsiTheme="majorHAnsi"/>
          <w:sz w:val="24"/>
          <w:szCs w:val="24"/>
        </w:rPr>
        <w:t xml:space="preserve">s as a foundational framework, </w:t>
      </w:r>
      <w:r w:rsidR="00824E2E">
        <w:rPr>
          <w:rFonts w:asciiTheme="majorHAnsi" w:hAnsiTheme="majorHAnsi"/>
          <w:sz w:val="24"/>
          <w:szCs w:val="24"/>
        </w:rPr>
        <w:t>teachers</w:t>
      </w:r>
      <w:r w:rsidR="0030257A" w:rsidRPr="003F3FB1">
        <w:rPr>
          <w:rFonts w:asciiTheme="majorHAnsi" w:hAnsiTheme="majorHAnsi"/>
          <w:sz w:val="24"/>
          <w:szCs w:val="24"/>
        </w:rPr>
        <w:t xml:space="preserve"> can </w:t>
      </w:r>
      <w:r w:rsidR="00C41861" w:rsidRPr="003F3FB1">
        <w:rPr>
          <w:rFonts w:asciiTheme="majorHAnsi" w:hAnsiTheme="majorHAnsi"/>
          <w:sz w:val="24"/>
          <w:szCs w:val="24"/>
        </w:rPr>
        <w:t xml:space="preserve">focus on giving each learner the opportunity to explore and </w:t>
      </w:r>
      <w:r w:rsidR="009E220E" w:rsidRPr="003F3FB1">
        <w:rPr>
          <w:rFonts w:asciiTheme="majorHAnsi" w:hAnsiTheme="majorHAnsi"/>
          <w:sz w:val="24"/>
          <w:szCs w:val="24"/>
        </w:rPr>
        <w:t>create their own understanding throu</w:t>
      </w:r>
      <w:r w:rsidR="00C41861" w:rsidRPr="003F3FB1">
        <w:rPr>
          <w:rFonts w:asciiTheme="majorHAnsi" w:hAnsiTheme="majorHAnsi"/>
          <w:sz w:val="24"/>
          <w:szCs w:val="24"/>
        </w:rPr>
        <w:t xml:space="preserve">gh differentiated instruction at a level that makes the content meaningful. </w:t>
      </w:r>
      <w:r w:rsidR="00133F54" w:rsidRPr="003F3FB1">
        <w:rPr>
          <w:rFonts w:asciiTheme="majorHAnsi" w:hAnsiTheme="majorHAnsi"/>
          <w:sz w:val="24"/>
          <w:szCs w:val="24"/>
        </w:rPr>
        <w:t xml:space="preserve">For example, as creative problem solvers we make qualitative and quantitative observations. Then, we organize these observations to make sense of the data through tables, graphs, or other visual representations. Finally, we make connections within the new information and to our previous knowledge by reflecting on the experience (Polya). </w:t>
      </w:r>
      <w:r w:rsidR="00E33B76" w:rsidRPr="003F3FB1">
        <w:rPr>
          <w:rFonts w:asciiTheme="majorHAnsi" w:eastAsia="Times New Roman" w:hAnsiTheme="majorHAnsi" w:cs="Times New Roman"/>
          <w:sz w:val="24"/>
          <w:szCs w:val="24"/>
        </w:rPr>
        <w:t xml:space="preserve">This problem solving process is </w:t>
      </w:r>
      <w:r w:rsidR="00E33B76" w:rsidRPr="003F3FB1">
        <w:rPr>
          <w:rFonts w:asciiTheme="majorHAnsi" w:eastAsia="Times New Roman" w:hAnsiTheme="majorHAnsi" w:cs="Times New Roman"/>
          <w:sz w:val="24"/>
          <w:szCs w:val="24"/>
        </w:rPr>
        <w:lastRenderedPageBreak/>
        <w:t xml:space="preserve">not only </w:t>
      </w:r>
      <w:r w:rsidR="00565B0D" w:rsidRPr="003F3FB1">
        <w:rPr>
          <w:rFonts w:asciiTheme="majorHAnsi" w:eastAsia="Times New Roman" w:hAnsiTheme="majorHAnsi" w:cs="Times New Roman"/>
          <w:sz w:val="24"/>
          <w:szCs w:val="24"/>
        </w:rPr>
        <w:t>relevant to material</w:t>
      </w:r>
      <w:r w:rsidR="00E33B76" w:rsidRPr="003F3FB1">
        <w:rPr>
          <w:rFonts w:asciiTheme="majorHAnsi" w:eastAsia="Times New Roman" w:hAnsiTheme="majorHAnsi" w:cs="Times New Roman"/>
          <w:sz w:val="24"/>
          <w:szCs w:val="24"/>
        </w:rPr>
        <w:t xml:space="preserve"> in the mathema</w:t>
      </w:r>
      <w:r w:rsidR="00565B0D" w:rsidRPr="003F3FB1">
        <w:rPr>
          <w:rFonts w:asciiTheme="majorHAnsi" w:eastAsia="Times New Roman" w:hAnsiTheme="majorHAnsi" w:cs="Times New Roman"/>
          <w:sz w:val="24"/>
          <w:szCs w:val="24"/>
        </w:rPr>
        <w:t xml:space="preserve">tics classroom, it also relates to problem solving skills needed in real life situations and is </w:t>
      </w:r>
      <w:r w:rsidR="00824E2E">
        <w:rPr>
          <w:rFonts w:asciiTheme="majorHAnsi" w:eastAsia="Times New Roman" w:hAnsiTheme="majorHAnsi" w:cs="Times New Roman"/>
          <w:sz w:val="24"/>
          <w:szCs w:val="24"/>
        </w:rPr>
        <w:t>highly associated with being</w:t>
      </w:r>
      <w:r w:rsidR="00565B0D" w:rsidRPr="003F3FB1">
        <w:rPr>
          <w:rFonts w:asciiTheme="majorHAnsi" w:eastAsia="Times New Roman" w:hAnsiTheme="majorHAnsi" w:cs="Times New Roman"/>
          <w:sz w:val="24"/>
          <w:szCs w:val="24"/>
        </w:rPr>
        <w:t xml:space="preserve"> a literate learner. </w:t>
      </w:r>
    </w:p>
    <w:p w:rsidR="00A16709" w:rsidRPr="003F3FB1" w:rsidRDefault="003A1925" w:rsidP="003774EB">
      <w:pPr>
        <w:spacing w:before="129" w:after="129" w:line="240" w:lineRule="auto"/>
        <w:ind w:firstLine="720"/>
        <w:rPr>
          <w:rFonts w:asciiTheme="majorHAnsi" w:hAnsiTheme="majorHAnsi"/>
          <w:sz w:val="24"/>
          <w:szCs w:val="24"/>
        </w:rPr>
      </w:pPr>
      <w:r w:rsidRPr="003F3FB1">
        <w:rPr>
          <w:rFonts w:asciiTheme="majorHAnsi" w:eastAsia="Times New Roman" w:hAnsiTheme="majorHAnsi" w:cs="Times New Roman"/>
          <w:sz w:val="24"/>
          <w:szCs w:val="24"/>
        </w:rPr>
        <w:t xml:space="preserve">Many people associate literacy education with the ability to read, write, </w:t>
      </w:r>
      <w:r w:rsidR="00601EFF" w:rsidRPr="003F3FB1">
        <w:rPr>
          <w:rFonts w:asciiTheme="majorHAnsi" w:eastAsia="Times New Roman" w:hAnsiTheme="majorHAnsi" w:cs="Times New Roman"/>
          <w:sz w:val="24"/>
          <w:szCs w:val="24"/>
        </w:rPr>
        <w:t xml:space="preserve">listen, </w:t>
      </w:r>
      <w:r w:rsidRPr="003F3FB1">
        <w:rPr>
          <w:rFonts w:asciiTheme="majorHAnsi" w:eastAsia="Times New Roman" w:hAnsiTheme="majorHAnsi" w:cs="Times New Roman"/>
          <w:sz w:val="24"/>
          <w:szCs w:val="24"/>
        </w:rPr>
        <w:t xml:space="preserve">and speak, but this </w:t>
      </w:r>
      <w:r w:rsidR="00824E2E">
        <w:rPr>
          <w:rFonts w:asciiTheme="majorHAnsi" w:eastAsia="Times New Roman" w:hAnsiTheme="majorHAnsi" w:cs="Times New Roman"/>
          <w:sz w:val="24"/>
          <w:szCs w:val="24"/>
        </w:rPr>
        <w:t>educational design is different;</w:t>
      </w:r>
      <w:r w:rsidRPr="003F3FB1">
        <w:rPr>
          <w:rFonts w:asciiTheme="majorHAnsi" w:eastAsia="Times New Roman" w:hAnsiTheme="majorHAnsi" w:cs="Times New Roman"/>
          <w:sz w:val="24"/>
          <w:szCs w:val="24"/>
        </w:rPr>
        <w:t xml:space="preserve"> it’s far out, definitely more progressive, and quite honestly, significantly better. Why? Because it requires learners to apply their literacy skills by delving into a world outside of their comfort zone where mistakes are celebrated and diverse learning experiences are integral.</w:t>
      </w:r>
      <w:r w:rsidR="00565B0D" w:rsidRPr="003F3FB1">
        <w:rPr>
          <w:rFonts w:asciiTheme="majorHAnsi" w:hAnsiTheme="majorHAnsi"/>
          <w:sz w:val="24"/>
          <w:szCs w:val="24"/>
        </w:rPr>
        <w:t xml:space="preserve"> Debbie Shults, author of </w:t>
      </w:r>
      <w:r w:rsidR="00565B0D" w:rsidRPr="003F3FB1">
        <w:rPr>
          <w:rFonts w:asciiTheme="majorHAnsi" w:hAnsiTheme="majorHAnsi"/>
          <w:i/>
          <w:sz w:val="24"/>
          <w:szCs w:val="24"/>
        </w:rPr>
        <w:t>Content Area Literacy,</w:t>
      </w:r>
      <w:r w:rsidR="00821B5B" w:rsidRPr="003F3FB1">
        <w:rPr>
          <w:rFonts w:asciiTheme="majorHAnsi" w:hAnsiTheme="majorHAnsi"/>
          <w:sz w:val="24"/>
          <w:szCs w:val="24"/>
        </w:rPr>
        <w:t xml:space="preserve"> writes: </w:t>
      </w:r>
      <w:r w:rsidR="00565B0D" w:rsidRPr="003F3FB1">
        <w:rPr>
          <w:rFonts w:asciiTheme="majorHAnsi" w:hAnsiTheme="majorHAnsi"/>
          <w:sz w:val="24"/>
          <w:szCs w:val="24"/>
        </w:rPr>
        <w:t>“Teachers across the entire curriculum spectrum are beginning to realize that they are responsible for producing learners who possess the literacy skills needed for the 21</w:t>
      </w:r>
      <w:r w:rsidR="00565B0D" w:rsidRPr="003F3FB1">
        <w:rPr>
          <w:rFonts w:asciiTheme="majorHAnsi" w:hAnsiTheme="majorHAnsi"/>
          <w:sz w:val="24"/>
          <w:szCs w:val="24"/>
          <w:vertAlign w:val="superscript"/>
        </w:rPr>
        <w:t>st</w:t>
      </w:r>
      <w:r w:rsidR="00565B0D" w:rsidRPr="003F3FB1">
        <w:rPr>
          <w:rFonts w:asciiTheme="majorHAnsi" w:hAnsiTheme="majorHAnsi"/>
          <w:sz w:val="24"/>
          <w:szCs w:val="24"/>
        </w:rPr>
        <w:t xml:space="preserve"> Century. They are realizing that literacy is the ability to comprehend all sorts of text, and helping students accomplish the goal of comprehension requires more than asking them to open a book and read a chapter.” </w:t>
      </w:r>
      <w:r w:rsidRPr="003F3FB1">
        <w:rPr>
          <w:rFonts w:asciiTheme="majorHAnsi" w:eastAsia="Times New Roman" w:hAnsiTheme="majorHAnsi" w:cs="Times New Roman"/>
          <w:sz w:val="24"/>
          <w:szCs w:val="24"/>
        </w:rPr>
        <w:t xml:space="preserve"> Instead of learning ideas s</w:t>
      </w:r>
      <w:r w:rsidR="00A16709" w:rsidRPr="003F3FB1">
        <w:rPr>
          <w:rFonts w:asciiTheme="majorHAnsi" w:eastAsia="Times New Roman" w:hAnsiTheme="majorHAnsi" w:cs="Times New Roman"/>
          <w:sz w:val="24"/>
          <w:szCs w:val="24"/>
        </w:rPr>
        <w:t>eparate from one another, this classroom model</w:t>
      </w:r>
      <w:r w:rsidRPr="003F3FB1">
        <w:rPr>
          <w:rFonts w:asciiTheme="majorHAnsi" w:eastAsia="Times New Roman" w:hAnsiTheme="majorHAnsi" w:cs="Times New Roman"/>
          <w:sz w:val="24"/>
          <w:szCs w:val="24"/>
        </w:rPr>
        <w:t xml:space="preserve"> encourages learners to make</w:t>
      </w:r>
      <w:r w:rsidR="00297EFE">
        <w:rPr>
          <w:rFonts w:asciiTheme="majorHAnsi" w:eastAsia="Times New Roman" w:hAnsiTheme="majorHAnsi" w:cs="Times New Roman"/>
          <w:sz w:val="24"/>
          <w:szCs w:val="24"/>
        </w:rPr>
        <w:t xml:space="preserve"> connections</w:t>
      </w:r>
      <w:r w:rsidRPr="003F3FB1">
        <w:rPr>
          <w:rFonts w:asciiTheme="majorHAnsi" w:eastAsia="Times New Roman" w:hAnsiTheme="majorHAnsi" w:cs="Times New Roman"/>
          <w:sz w:val="24"/>
          <w:szCs w:val="24"/>
        </w:rPr>
        <w:t xml:space="preserve"> and build o</w:t>
      </w:r>
      <w:r w:rsidR="00601EFF" w:rsidRPr="003F3FB1">
        <w:rPr>
          <w:rFonts w:asciiTheme="majorHAnsi" w:eastAsia="Times New Roman" w:hAnsiTheme="majorHAnsi" w:cs="Times New Roman"/>
          <w:sz w:val="24"/>
          <w:szCs w:val="24"/>
        </w:rPr>
        <w:t>ff of what they already know. T</w:t>
      </w:r>
      <w:r w:rsidRPr="003F3FB1">
        <w:rPr>
          <w:rFonts w:asciiTheme="majorHAnsi" w:eastAsia="Times New Roman" w:hAnsiTheme="majorHAnsi" w:cs="Times New Roman"/>
          <w:sz w:val="24"/>
          <w:szCs w:val="24"/>
        </w:rPr>
        <w:t xml:space="preserve">hrough </w:t>
      </w:r>
      <w:r w:rsidR="00565B0D" w:rsidRPr="003F3FB1">
        <w:rPr>
          <w:rFonts w:asciiTheme="majorHAnsi" w:eastAsia="Times New Roman" w:hAnsiTheme="majorHAnsi" w:cs="Times New Roman"/>
          <w:sz w:val="24"/>
          <w:szCs w:val="24"/>
        </w:rPr>
        <w:t>this process literacy learning occurs</w:t>
      </w:r>
      <w:r w:rsidRPr="003F3FB1">
        <w:rPr>
          <w:rFonts w:asciiTheme="majorHAnsi" w:eastAsia="Times New Roman" w:hAnsiTheme="majorHAnsi" w:cs="Times New Roman"/>
          <w:sz w:val="24"/>
          <w:szCs w:val="24"/>
        </w:rPr>
        <w:t xml:space="preserve"> much more indirectly, it </w:t>
      </w:r>
      <w:r w:rsidR="00565B0D" w:rsidRPr="003F3FB1">
        <w:rPr>
          <w:rFonts w:asciiTheme="majorHAnsi" w:eastAsia="Times New Roman" w:hAnsiTheme="majorHAnsi" w:cs="Times New Roman"/>
          <w:sz w:val="24"/>
          <w:szCs w:val="24"/>
        </w:rPr>
        <w:t>happens</w:t>
      </w:r>
      <w:r w:rsidRPr="003F3FB1">
        <w:rPr>
          <w:rFonts w:asciiTheme="majorHAnsi" w:eastAsia="Times New Roman" w:hAnsiTheme="majorHAnsi" w:cs="Times New Roman"/>
          <w:sz w:val="24"/>
          <w:szCs w:val="24"/>
        </w:rPr>
        <w:t xml:space="preserve"> naturally in a meaningful way.</w:t>
      </w:r>
      <w:r w:rsidR="00565B0D" w:rsidRPr="003F3FB1">
        <w:rPr>
          <w:rFonts w:asciiTheme="majorHAnsi" w:eastAsia="Times New Roman" w:hAnsiTheme="majorHAnsi" w:cs="Times New Roman"/>
          <w:sz w:val="24"/>
          <w:szCs w:val="24"/>
        </w:rPr>
        <w:t xml:space="preserve"> </w:t>
      </w:r>
      <w:r w:rsidR="00821B5B" w:rsidRPr="003F3FB1">
        <w:rPr>
          <w:rFonts w:asciiTheme="majorHAnsi" w:eastAsia="Times New Roman" w:hAnsiTheme="majorHAnsi" w:cs="Times New Roman"/>
          <w:sz w:val="24"/>
          <w:szCs w:val="24"/>
        </w:rPr>
        <w:t>So</w:t>
      </w:r>
      <w:r w:rsidR="00D274A8" w:rsidRPr="003F3FB1">
        <w:rPr>
          <w:rFonts w:asciiTheme="majorHAnsi" w:eastAsia="Times New Roman" w:hAnsiTheme="majorHAnsi" w:cs="Times New Roman"/>
          <w:sz w:val="24"/>
          <w:szCs w:val="24"/>
        </w:rPr>
        <w:t>,</w:t>
      </w:r>
      <w:r w:rsidR="00821B5B" w:rsidRPr="003F3FB1">
        <w:rPr>
          <w:rFonts w:asciiTheme="majorHAnsi" w:eastAsia="Times New Roman" w:hAnsiTheme="majorHAnsi" w:cs="Times New Roman"/>
          <w:sz w:val="24"/>
          <w:szCs w:val="24"/>
        </w:rPr>
        <w:t xml:space="preserve"> how can we implement this into our mathematics classrooms?</w:t>
      </w:r>
      <w:r w:rsidR="00821B5B" w:rsidRPr="003F3FB1">
        <w:rPr>
          <w:rFonts w:asciiTheme="majorHAnsi" w:hAnsiTheme="majorHAnsi"/>
          <w:sz w:val="24"/>
          <w:szCs w:val="24"/>
        </w:rPr>
        <w:t xml:space="preserve"> L</w:t>
      </w:r>
      <w:r w:rsidR="00565B0D" w:rsidRPr="003F3FB1">
        <w:rPr>
          <w:rFonts w:asciiTheme="majorHAnsi" w:hAnsiTheme="majorHAnsi"/>
          <w:sz w:val="24"/>
          <w:szCs w:val="24"/>
        </w:rPr>
        <w:t xml:space="preserve">ee Stiff, president of NCTM from 2000 – 2002, talks about two types of constructivism: radical and social. We can’t hand over knowledge in its final form. The information and experience must be assembled in the learner’s mind in their own way. We must also focus on the teacher-student interaction as well as student-student. Together we can create our own strategies </w:t>
      </w:r>
      <w:r w:rsidR="00821B5B" w:rsidRPr="003F3FB1">
        <w:rPr>
          <w:rFonts w:asciiTheme="majorHAnsi" w:hAnsiTheme="majorHAnsi"/>
          <w:sz w:val="24"/>
          <w:szCs w:val="24"/>
        </w:rPr>
        <w:t xml:space="preserve">for solving problem situations </w:t>
      </w:r>
      <w:r w:rsidR="00565B0D" w:rsidRPr="003F3FB1">
        <w:rPr>
          <w:rFonts w:asciiTheme="majorHAnsi" w:hAnsiTheme="majorHAnsi"/>
          <w:sz w:val="24"/>
          <w:szCs w:val="24"/>
        </w:rPr>
        <w:t>(Stiff)</w:t>
      </w:r>
      <w:r w:rsidR="00821B5B" w:rsidRPr="003F3FB1">
        <w:rPr>
          <w:rFonts w:asciiTheme="majorHAnsi" w:hAnsiTheme="majorHAnsi"/>
          <w:sz w:val="24"/>
          <w:szCs w:val="24"/>
        </w:rPr>
        <w:t>.</w:t>
      </w:r>
      <w:r w:rsidR="00565B0D" w:rsidRPr="003F3FB1">
        <w:rPr>
          <w:rFonts w:asciiTheme="majorHAnsi" w:hAnsiTheme="majorHAnsi"/>
          <w:sz w:val="24"/>
          <w:szCs w:val="24"/>
        </w:rPr>
        <w:t xml:space="preserve"> </w:t>
      </w:r>
      <w:r w:rsidR="00821B5B" w:rsidRPr="003F3FB1">
        <w:rPr>
          <w:rFonts w:asciiTheme="majorHAnsi" w:hAnsiTheme="majorHAnsi"/>
          <w:sz w:val="24"/>
          <w:szCs w:val="24"/>
        </w:rPr>
        <w:t>In a classroom that</w:t>
      </w:r>
      <w:r w:rsidR="00D274A8" w:rsidRPr="003F3FB1">
        <w:rPr>
          <w:rFonts w:asciiTheme="majorHAnsi" w:hAnsiTheme="majorHAnsi"/>
          <w:sz w:val="24"/>
          <w:szCs w:val="24"/>
        </w:rPr>
        <w:t xml:space="preserve"> models the constructivist framework and encourages creative problem solving</w:t>
      </w:r>
      <w:r w:rsidR="003774EB" w:rsidRPr="003F3FB1">
        <w:rPr>
          <w:rFonts w:asciiTheme="majorHAnsi" w:hAnsiTheme="majorHAnsi"/>
          <w:sz w:val="24"/>
          <w:szCs w:val="24"/>
        </w:rPr>
        <w:t xml:space="preserve"> and literacy</w:t>
      </w:r>
      <w:r w:rsidR="00D274A8" w:rsidRPr="003F3FB1">
        <w:rPr>
          <w:rFonts w:asciiTheme="majorHAnsi" w:hAnsiTheme="majorHAnsi"/>
          <w:sz w:val="24"/>
          <w:szCs w:val="24"/>
        </w:rPr>
        <w:t xml:space="preserve"> the teacher acts as facilitator, they are passive</w:t>
      </w:r>
      <w:r w:rsidR="00601EFF" w:rsidRPr="003F3FB1">
        <w:rPr>
          <w:rFonts w:asciiTheme="majorHAnsi" w:hAnsiTheme="majorHAnsi"/>
          <w:sz w:val="24"/>
          <w:szCs w:val="24"/>
        </w:rPr>
        <w:t xml:space="preserve"> and the learners are active. But, the teacher’s role </w:t>
      </w:r>
      <w:r w:rsidR="00D274A8" w:rsidRPr="003F3FB1">
        <w:rPr>
          <w:rFonts w:asciiTheme="majorHAnsi" w:hAnsiTheme="majorHAnsi"/>
          <w:sz w:val="24"/>
          <w:szCs w:val="24"/>
        </w:rPr>
        <w:t xml:space="preserve">is essential. They have to set up a structured yet open classroom environment and plan activities that support learners </w:t>
      </w:r>
      <w:r w:rsidR="003774EB" w:rsidRPr="003F3FB1">
        <w:rPr>
          <w:rFonts w:asciiTheme="majorHAnsi" w:hAnsiTheme="majorHAnsi"/>
          <w:sz w:val="24"/>
          <w:szCs w:val="24"/>
        </w:rPr>
        <w:t>while providing</w:t>
      </w:r>
      <w:r w:rsidR="00D274A8" w:rsidRPr="003F3FB1">
        <w:rPr>
          <w:rFonts w:asciiTheme="majorHAnsi" w:hAnsiTheme="majorHAnsi"/>
          <w:sz w:val="24"/>
          <w:szCs w:val="24"/>
        </w:rPr>
        <w:t xml:space="preserve"> them with choice, and both need to reinforce the learning model.</w:t>
      </w:r>
    </w:p>
    <w:p w:rsidR="00BC3AE8" w:rsidRPr="003F3FB1" w:rsidRDefault="0013610D" w:rsidP="003774EB">
      <w:pPr>
        <w:spacing w:line="240" w:lineRule="auto"/>
        <w:ind w:firstLine="720"/>
        <w:rPr>
          <w:rFonts w:asciiTheme="majorHAnsi" w:hAnsiTheme="majorHAnsi"/>
          <w:sz w:val="24"/>
          <w:szCs w:val="24"/>
        </w:rPr>
      </w:pPr>
      <w:r w:rsidRPr="003F3FB1">
        <w:rPr>
          <w:rFonts w:asciiTheme="majorHAnsi" w:hAnsiTheme="majorHAnsi"/>
          <w:sz w:val="24"/>
          <w:szCs w:val="24"/>
        </w:rPr>
        <w:t xml:space="preserve">The curriculum </w:t>
      </w:r>
      <w:r w:rsidR="0067714E" w:rsidRPr="003F3FB1">
        <w:rPr>
          <w:rFonts w:asciiTheme="majorHAnsi" w:hAnsiTheme="majorHAnsi"/>
          <w:sz w:val="24"/>
          <w:szCs w:val="24"/>
        </w:rPr>
        <w:t>must be presented to mathematics learners by implementing appropriate conditions for learning</w:t>
      </w:r>
      <w:r w:rsidR="00812577" w:rsidRPr="003F3FB1">
        <w:rPr>
          <w:rFonts w:asciiTheme="majorHAnsi" w:hAnsiTheme="majorHAnsi"/>
          <w:sz w:val="24"/>
          <w:szCs w:val="24"/>
        </w:rPr>
        <w:t>: schema activation, focus, activities, and reflection</w:t>
      </w:r>
      <w:r w:rsidR="0067714E" w:rsidRPr="003F3FB1">
        <w:rPr>
          <w:rFonts w:asciiTheme="majorHAnsi" w:hAnsiTheme="majorHAnsi"/>
          <w:sz w:val="24"/>
          <w:szCs w:val="24"/>
        </w:rPr>
        <w:t xml:space="preserve">. In order for the learning to be meaningful it must be relevant and serve a practical purpose. One way to engage the learners is to provide some sort of anticipatory set or </w:t>
      </w:r>
      <w:r w:rsidR="00812577" w:rsidRPr="003F3FB1">
        <w:rPr>
          <w:rFonts w:asciiTheme="majorHAnsi" w:hAnsiTheme="majorHAnsi"/>
          <w:sz w:val="24"/>
          <w:szCs w:val="24"/>
        </w:rPr>
        <w:t xml:space="preserve">schema activation that serves as a </w:t>
      </w:r>
      <w:r w:rsidR="0067714E" w:rsidRPr="003F3FB1">
        <w:rPr>
          <w:rFonts w:asciiTheme="majorHAnsi" w:hAnsiTheme="majorHAnsi"/>
          <w:sz w:val="24"/>
          <w:szCs w:val="24"/>
        </w:rPr>
        <w:t>connection to their lives. While the opening activity serves a powerful purpose</w:t>
      </w:r>
      <w:r w:rsidR="00494376" w:rsidRPr="003F3FB1">
        <w:rPr>
          <w:rFonts w:asciiTheme="majorHAnsi" w:hAnsiTheme="majorHAnsi"/>
          <w:sz w:val="24"/>
          <w:szCs w:val="24"/>
        </w:rPr>
        <w:t xml:space="preserve"> in engaging the learners alone</w:t>
      </w:r>
      <w:r w:rsidR="0067714E" w:rsidRPr="003F3FB1">
        <w:rPr>
          <w:rFonts w:asciiTheme="majorHAnsi" w:hAnsiTheme="majorHAnsi"/>
          <w:sz w:val="24"/>
          <w:szCs w:val="24"/>
        </w:rPr>
        <w:t xml:space="preserve">, it must </w:t>
      </w:r>
      <w:r w:rsidR="00494376" w:rsidRPr="003F3FB1">
        <w:rPr>
          <w:rFonts w:asciiTheme="majorHAnsi" w:hAnsiTheme="majorHAnsi"/>
          <w:sz w:val="24"/>
          <w:szCs w:val="24"/>
        </w:rPr>
        <w:t xml:space="preserve">also </w:t>
      </w:r>
      <w:r w:rsidR="0067714E" w:rsidRPr="003F3FB1">
        <w:rPr>
          <w:rFonts w:asciiTheme="majorHAnsi" w:hAnsiTheme="majorHAnsi"/>
          <w:sz w:val="24"/>
          <w:szCs w:val="24"/>
        </w:rPr>
        <w:t xml:space="preserve">hone in </w:t>
      </w:r>
      <w:r w:rsidR="003B72A7" w:rsidRPr="003F3FB1">
        <w:rPr>
          <w:rFonts w:asciiTheme="majorHAnsi" w:hAnsiTheme="majorHAnsi"/>
          <w:sz w:val="24"/>
          <w:szCs w:val="24"/>
        </w:rPr>
        <w:t xml:space="preserve">on </w:t>
      </w:r>
      <w:r w:rsidR="00297EFE">
        <w:rPr>
          <w:rFonts w:asciiTheme="majorHAnsi" w:hAnsiTheme="majorHAnsi"/>
          <w:sz w:val="24"/>
          <w:szCs w:val="24"/>
        </w:rPr>
        <w:t xml:space="preserve">the focal point </w:t>
      </w:r>
      <w:r w:rsidR="003B72A7" w:rsidRPr="003F3FB1">
        <w:rPr>
          <w:rFonts w:asciiTheme="majorHAnsi" w:hAnsiTheme="majorHAnsi"/>
          <w:sz w:val="24"/>
          <w:szCs w:val="24"/>
        </w:rPr>
        <w:t xml:space="preserve">and build off prior knowledge. By </w:t>
      </w:r>
      <w:r w:rsidR="00F3288F" w:rsidRPr="003F3FB1">
        <w:rPr>
          <w:rFonts w:asciiTheme="majorHAnsi" w:hAnsiTheme="majorHAnsi"/>
          <w:sz w:val="24"/>
          <w:szCs w:val="24"/>
        </w:rPr>
        <w:t xml:space="preserve">opening the lesson in this manner, the learners are encouraged to discuss their ideas with one another and make connections. In fact, most of the knowledge they build </w:t>
      </w:r>
      <w:r w:rsidR="00494376" w:rsidRPr="003F3FB1">
        <w:rPr>
          <w:rFonts w:asciiTheme="majorHAnsi" w:hAnsiTheme="majorHAnsi"/>
          <w:sz w:val="24"/>
          <w:szCs w:val="24"/>
        </w:rPr>
        <w:t>i</w:t>
      </w:r>
      <w:r w:rsidR="00F3288F" w:rsidRPr="003F3FB1">
        <w:rPr>
          <w:rFonts w:asciiTheme="majorHAnsi" w:hAnsiTheme="majorHAnsi"/>
          <w:sz w:val="24"/>
          <w:szCs w:val="24"/>
        </w:rPr>
        <w:t xml:space="preserve">n this stage is from the discussions they have with one another, which is empowering for the learners and gives them a sense of ownership. </w:t>
      </w:r>
      <w:r w:rsidR="00494376" w:rsidRPr="003F3FB1">
        <w:rPr>
          <w:rFonts w:asciiTheme="majorHAnsi" w:hAnsiTheme="majorHAnsi"/>
          <w:sz w:val="24"/>
          <w:szCs w:val="24"/>
        </w:rPr>
        <w:t>Moreover, the teacher</w:t>
      </w:r>
      <w:r w:rsidR="00F3288F" w:rsidRPr="003F3FB1">
        <w:rPr>
          <w:rFonts w:asciiTheme="majorHAnsi" w:hAnsiTheme="majorHAnsi"/>
          <w:sz w:val="24"/>
          <w:szCs w:val="24"/>
        </w:rPr>
        <w:t xml:space="preserve"> can direct the discussion by posing questions that scaffold understanding and encourage collaboration. </w:t>
      </w:r>
      <w:r w:rsidR="00812577" w:rsidRPr="003F3FB1">
        <w:rPr>
          <w:rFonts w:asciiTheme="majorHAnsi" w:hAnsiTheme="majorHAnsi"/>
          <w:sz w:val="24"/>
          <w:szCs w:val="24"/>
        </w:rPr>
        <w:t>The progression of the discussion should naturally lead the class to the activity, or construction of new knowledge. The activities presented to mathematics learners should</w:t>
      </w:r>
      <w:r w:rsidR="0091129B" w:rsidRPr="003F3FB1">
        <w:rPr>
          <w:rFonts w:asciiTheme="majorHAnsi" w:hAnsiTheme="majorHAnsi"/>
          <w:sz w:val="24"/>
          <w:szCs w:val="24"/>
        </w:rPr>
        <w:t xml:space="preserve"> be compulsory and have choice. They will allow learners to bring their ideas to the mathematical forefront and explore them using multiple representations.  Instead of teaching rules without reason, the teacher will support the learners by asking challenging, open-ended questions that require reasoning and critical thinking skills. </w:t>
      </w:r>
      <w:r w:rsidR="008C329A" w:rsidRPr="003F3FB1">
        <w:rPr>
          <w:rFonts w:asciiTheme="majorHAnsi" w:hAnsiTheme="majorHAnsi"/>
          <w:sz w:val="24"/>
          <w:szCs w:val="24"/>
        </w:rPr>
        <w:t>For example, think-aloud j</w:t>
      </w:r>
      <w:r w:rsidR="00B41B84" w:rsidRPr="003F3FB1">
        <w:rPr>
          <w:rFonts w:asciiTheme="majorHAnsi" w:hAnsiTheme="majorHAnsi"/>
          <w:sz w:val="24"/>
          <w:szCs w:val="24"/>
        </w:rPr>
        <w:t xml:space="preserve">ournals, similar to </w:t>
      </w:r>
      <w:r w:rsidR="008C329A" w:rsidRPr="003F3FB1">
        <w:rPr>
          <w:rFonts w:asciiTheme="majorHAnsi" w:hAnsiTheme="majorHAnsi"/>
          <w:sz w:val="24"/>
          <w:szCs w:val="24"/>
        </w:rPr>
        <w:t>d</w:t>
      </w:r>
      <w:r w:rsidR="00B41B84" w:rsidRPr="003F3FB1">
        <w:rPr>
          <w:rFonts w:asciiTheme="majorHAnsi" w:hAnsiTheme="majorHAnsi"/>
          <w:sz w:val="24"/>
          <w:szCs w:val="24"/>
        </w:rPr>
        <w:t>ouble</w:t>
      </w:r>
      <w:r w:rsidR="008C329A" w:rsidRPr="003F3FB1">
        <w:rPr>
          <w:rFonts w:asciiTheme="majorHAnsi" w:hAnsiTheme="majorHAnsi"/>
          <w:sz w:val="24"/>
          <w:szCs w:val="24"/>
        </w:rPr>
        <w:t>-entry j</w:t>
      </w:r>
      <w:r w:rsidR="00B41B84" w:rsidRPr="003F3FB1">
        <w:rPr>
          <w:rFonts w:asciiTheme="majorHAnsi" w:hAnsiTheme="majorHAnsi"/>
          <w:sz w:val="24"/>
          <w:szCs w:val="24"/>
        </w:rPr>
        <w:t xml:space="preserve">ournals, ask learners to work through a problem and explain their thinking </w:t>
      </w:r>
      <w:r w:rsidR="00BC3AE8" w:rsidRPr="003F3FB1">
        <w:rPr>
          <w:rFonts w:asciiTheme="majorHAnsi" w:hAnsiTheme="majorHAnsi"/>
          <w:sz w:val="24"/>
          <w:szCs w:val="24"/>
        </w:rPr>
        <w:t xml:space="preserve">in writing </w:t>
      </w:r>
      <w:r w:rsidR="00B41B84" w:rsidRPr="003F3FB1">
        <w:rPr>
          <w:rFonts w:asciiTheme="majorHAnsi" w:hAnsiTheme="majorHAnsi"/>
          <w:sz w:val="24"/>
          <w:szCs w:val="24"/>
        </w:rPr>
        <w:t xml:space="preserve">after each step. The activity has organization and reflection embedded within and stimulates </w:t>
      </w:r>
      <w:r w:rsidR="008C329A" w:rsidRPr="003F3FB1">
        <w:rPr>
          <w:rFonts w:asciiTheme="majorHAnsi" w:hAnsiTheme="majorHAnsi"/>
          <w:sz w:val="24"/>
          <w:szCs w:val="24"/>
        </w:rPr>
        <w:t>literacy skills in a natural way</w:t>
      </w:r>
      <w:r w:rsidR="00B41B84" w:rsidRPr="003F3FB1">
        <w:rPr>
          <w:rFonts w:asciiTheme="majorHAnsi" w:hAnsiTheme="majorHAnsi"/>
          <w:sz w:val="24"/>
          <w:szCs w:val="24"/>
        </w:rPr>
        <w:t>. Despite the constant flow of information, students still need time to pause and rec</w:t>
      </w:r>
      <w:r w:rsidR="007E5F41" w:rsidRPr="003F3FB1">
        <w:rPr>
          <w:rFonts w:asciiTheme="majorHAnsi" w:hAnsiTheme="majorHAnsi"/>
          <w:sz w:val="24"/>
          <w:szCs w:val="24"/>
        </w:rPr>
        <w:t>ollect their ideas</w:t>
      </w:r>
      <w:r w:rsidR="0091129B" w:rsidRPr="003F3FB1">
        <w:rPr>
          <w:rFonts w:asciiTheme="majorHAnsi" w:hAnsiTheme="majorHAnsi"/>
          <w:sz w:val="24"/>
          <w:szCs w:val="24"/>
        </w:rPr>
        <w:t xml:space="preserve"> with one another. </w:t>
      </w:r>
      <w:r w:rsidR="007E5F41" w:rsidRPr="003F3FB1">
        <w:rPr>
          <w:rFonts w:asciiTheme="majorHAnsi" w:hAnsiTheme="majorHAnsi"/>
          <w:sz w:val="24"/>
          <w:szCs w:val="24"/>
        </w:rPr>
        <w:t>Reflective p</w:t>
      </w:r>
      <w:r w:rsidR="00B41B84" w:rsidRPr="003F3FB1">
        <w:rPr>
          <w:rFonts w:asciiTheme="majorHAnsi" w:hAnsiTheme="majorHAnsi"/>
          <w:sz w:val="24"/>
          <w:szCs w:val="24"/>
        </w:rPr>
        <w:t>auses are great assessments of how students are</w:t>
      </w:r>
      <w:r w:rsidR="0091129B" w:rsidRPr="003F3FB1">
        <w:rPr>
          <w:rFonts w:asciiTheme="majorHAnsi" w:hAnsiTheme="majorHAnsi"/>
          <w:sz w:val="24"/>
          <w:szCs w:val="24"/>
        </w:rPr>
        <w:t xml:space="preserve"> internalizing new information</w:t>
      </w:r>
      <w:r w:rsidR="00297EFE">
        <w:rPr>
          <w:rFonts w:asciiTheme="majorHAnsi" w:hAnsiTheme="majorHAnsi"/>
          <w:sz w:val="24"/>
          <w:szCs w:val="24"/>
        </w:rPr>
        <w:t xml:space="preserve"> and ensuring they are seeing the big picture</w:t>
      </w:r>
      <w:r w:rsidR="0091129B" w:rsidRPr="003F3FB1">
        <w:rPr>
          <w:rFonts w:asciiTheme="majorHAnsi" w:hAnsiTheme="majorHAnsi"/>
          <w:sz w:val="24"/>
          <w:szCs w:val="24"/>
        </w:rPr>
        <w:t xml:space="preserve">. By using activities like these the </w:t>
      </w:r>
      <w:r w:rsidR="008C329A" w:rsidRPr="003F3FB1">
        <w:rPr>
          <w:rFonts w:asciiTheme="majorHAnsi" w:hAnsiTheme="majorHAnsi"/>
          <w:sz w:val="24"/>
          <w:szCs w:val="24"/>
        </w:rPr>
        <w:t>learners will discover the rules (algorithms)</w:t>
      </w:r>
      <w:r w:rsidR="0091129B" w:rsidRPr="003F3FB1">
        <w:rPr>
          <w:rFonts w:asciiTheme="majorHAnsi" w:hAnsiTheme="majorHAnsi"/>
          <w:sz w:val="24"/>
          <w:szCs w:val="24"/>
        </w:rPr>
        <w:t xml:space="preserve"> by building on previous knowledge and </w:t>
      </w:r>
      <w:r w:rsidR="003F3FB1" w:rsidRPr="003F3FB1">
        <w:rPr>
          <w:rFonts w:asciiTheme="majorHAnsi" w:hAnsiTheme="majorHAnsi"/>
          <w:sz w:val="24"/>
          <w:szCs w:val="24"/>
        </w:rPr>
        <w:t>constructing</w:t>
      </w:r>
      <w:r w:rsidR="00BC3AE8" w:rsidRPr="003F3FB1">
        <w:rPr>
          <w:rFonts w:asciiTheme="majorHAnsi" w:hAnsiTheme="majorHAnsi"/>
          <w:sz w:val="24"/>
          <w:szCs w:val="24"/>
        </w:rPr>
        <w:t xml:space="preserve"> new knowledge rather than having the information</w:t>
      </w:r>
      <w:r w:rsidR="0091129B" w:rsidRPr="003F3FB1">
        <w:rPr>
          <w:rFonts w:asciiTheme="majorHAnsi" w:hAnsiTheme="majorHAnsi"/>
          <w:sz w:val="24"/>
          <w:szCs w:val="24"/>
        </w:rPr>
        <w:t xml:space="preserve"> handed to them.  The main goal is to help the learner see that math is a</w:t>
      </w:r>
      <w:r w:rsidR="008C329A" w:rsidRPr="003F3FB1">
        <w:rPr>
          <w:rFonts w:asciiTheme="majorHAnsi" w:hAnsiTheme="majorHAnsi"/>
          <w:sz w:val="24"/>
          <w:szCs w:val="24"/>
        </w:rPr>
        <w:t>n ongoing</w:t>
      </w:r>
      <w:r w:rsidR="0091129B" w:rsidRPr="003F3FB1">
        <w:rPr>
          <w:rFonts w:asciiTheme="majorHAnsi" w:hAnsiTheme="majorHAnsi"/>
          <w:sz w:val="24"/>
          <w:szCs w:val="24"/>
        </w:rPr>
        <w:t xml:space="preserve"> process and is not about finding the answer</w:t>
      </w:r>
      <w:r w:rsidR="00297EFE">
        <w:rPr>
          <w:rFonts w:asciiTheme="majorHAnsi" w:hAnsiTheme="majorHAnsi"/>
          <w:sz w:val="24"/>
          <w:szCs w:val="24"/>
        </w:rPr>
        <w:t xml:space="preserve"> or being right</w:t>
      </w:r>
      <w:r w:rsidR="0091129B" w:rsidRPr="003F3FB1">
        <w:rPr>
          <w:rFonts w:asciiTheme="majorHAnsi" w:hAnsiTheme="majorHAnsi"/>
          <w:sz w:val="24"/>
          <w:szCs w:val="24"/>
        </w:rPr>
        <w:t>. Because learners will be working with open ended questions, they have the ability to respond to the challenges at their own level of development.</w:t>
      </w:r>
      <w:r w:rsidR="0091129B" w:rsidRPr="003F3FB1">
        <w:rPr>
          <w:rFonts w:asciiTheme="majorHAnsi" w:hAnsiTheme="majorHAnsi" w:cs="Arial"/>
          <w:sz w:val="24"/>
          <w:szCs w:val="24"/>
        </w:rPr>
        <w:t xml:space="preserve"> </w:t>
      </w:r>
      <w:r w:rsidR="00BC3AE8" w:rsidRPr="003F3FB1">
        <w:rPr>
          <w:rFonts w:asciiTheme="majorHAnsi" w:hAnsiTheme="majorHAnsi" w:cs="Arial"/>
          <w:sz w:val="24"/>
          <w:szCs w:val="24"/>
        </w:rPr>
        <w:t xml:space="preserve">Perhaps one of the best models for reinforcing learning in our literate learners is </w:t>
      </w:r>
      <w:r w:rsidR="002D3C17" w:rsidRPr="003F3FB1">
        <w:rPr>
          <w:rFonts w:asciiTheme="majorHAnsi" w:hAnsiTheme="majorHAnsi" w:cs="Arial"/>
          <w:sz w:val="24"/>
          <w:szCs w:val="24"/>
        </w:rPr>
        <w:t>p</w:t>
      </w:r>
      <w:r w:rsidR="00BC3AE8" w:rsidRPr="003F3FB1">
        <w:rPr>
          <w:rFonts w:asciiTheme="majorHAnsi" w:hAnsiTheme="majorHAnsi" w:cs="Arial"/>
          <w:sz w:val="24"/>
          <w:szCs w:val="24"/>
        </w:rPr>
        <w:t xml:space="preserve">roblem </w:t>
      </w:r>
      <w:r w:rsidR="002D3C17" w:rsidRPr="003F3FB1">
        <w:rPr>
          <w:rFonts w:asciiTheme="majorHAnsi" w:hAnsiTheme="majorHAnsi" w:cs="Arial"/>
          <w:sz w:val="24"/>
          <w:szCs w:val="24"/>
        </w:rPr>
        <w:t>wr</w:t>
      </w:r>
      <w:r w:rsidR="00BC3AE8" w:rsidRPr="003F3FB1">
        <w:rPr>
          <w:rFonts w:asciiTheme="majorHAnsi" w:hAnsiTheme="majorHAnsi" w:cs="Arial"/>
          <w:sz w:val="24"/>
          <w:szCs w:val="24"/>
        </w:rPr>
        <w:t xml:space="preserve">iting. </w:t>
      </w:r>
      <w:r w:rsidR="002D3C17" w:rsidRPr="003F3FB1">
        <w:rPr>
          <w:rFonts w:asciiTheme="majorHAnsi" w:hAnsiTheme="majorHAnsi"/>
          <w:sz w:val="24"/>
          <w:szCs w:val="24"/>
        </w:rPr>
        <w:t xml:space="preserve">The applications of problem writing are endless and worthwhile. Instead of giving a test that </w:t>
      </w:r>
      <w:r w:rsidR="002D3C17" w:rsidRPr="003F3FB1">
        <w:rPr>
          <w:rFonts w:asciiTheme="majorHAnsi" w:hAnsiTheme="majorHAnsi"/>
          <w:sz w:val="24"/>
          <w:szCs w:val="24"/>
        </w:rPr>
        <w:lastRenderedPageBreak/>
        <w:t>shows the learner is able to solve the problem, have them write the problem so they can show which factors are important and through their writing emphasize why they are important. Not only does this reinforcement tool show their ability to reason and organize their thoughts, t</w:t>
      </w:r>
      <w:r w:rsidR="00BC3AE8" w:rsidRPr="003F3FB1">
        <w:rPr>
          <w:rFonts w:asciiTheme="majorHAnsi" w:hAnsiTheme="majorHAnsi"/>
          <w:sz w:val="24"/>
          <w:szCs w:val="24"/>
        </w:rPr>
        <w:t>he open-ended question allows students to show what they</w:t>
      </w:r>
      <w:r w:rsidR="002D3C17" w:rsidRPr="003F3FB1">
        <w:rPr>
          <w:rFonts w:asciiTheme="majorHAnsi" w:hAnsiTheme="majorHAnsi"/>
          <w:sz w:val="24"/>
          <w:szCs w:val="24"/>
        </w:rPr>
        <w:t xml:space="preserve"> understand in a way that </w:t>
      </w:r>
      <w:r w:rsidR="00BC3AE8" w:rsidRPr="003F3FB1">
        <w:rPr>
          <w:rFonts w:asciiTheme="majorHAnsi" w:hAnsiTheme="majorHAnsi"/>
          <w:sz w:val="24"/>
          <w:szCs w:val="24"/>
        </w:rPr>
        <w:t>makes sense to them.</w:t>
      </w:r>
      <w:r w:rsidR="002D3C17" w:rsidRPr="003F3FB1">
        <w:rPr>
          <w:rFonts w:asciiTheme="majorHAnsi" w:hAnsiTheme="majorHAnsi"/>
          <w:sz w:val="24"/>
          <w:szCs w:val="24"/>
        </w:rPr>
        <w:t xml:space="preserve"> Many learners know how to solve problems, but they don’t know how to explain how they got to their answer. By having learners write out the process they ar</w:t>
      </w:r>
      <w:r w:rsidR="008C329A" w:rsidRPr="003F3FB1">
        <w:rPr>
          <w:rFonts w:asciiTheme="majorHAnsi" w:hAnsiTheme="majorHAnsi"/>
          <w:sz w:val="24"/>
          <w:szCs w:val="24"/>
        </w:rPr>
        <w:t>e</w:t>
      </w:r>
      <w:r w:rsidR="002D3C17" w:rsidRPr="003F3FB1">
        <w:rPr>
          <w:rFonts w:asciiTheme="majorHAnsi" w:hAnsiTheme="majorHAnsi"/>
          <w:sz w:val="24"/>
          <w:szCs w:val="24"/>
        </w:rPr>
        <w:t xml:space="preserve"> making connections and synthesizing understanding. For example, the student’s ability to use vocabulary correctly emphasizes their conceptual understanding.  </w:t>
      </w:r>
      <w:r w:rsidR="00313579" w:rsidRPr="003F3FB1">
        <w:rPr>
          <w:rFonts w:asciiTheme="majorHAnsi" w:hAnsiTheme="majorHAnsi"/>
          <w:sz w:val="24"/>
          <w:szCs w:val="24"/>
        </w:rPr>
        <w:t>Student responses give insight on levels of understanding and help the</w:t>
      </w:r>
      <w:r w:rsidR="00BC3AE8" w:rsidRPr="003F3FB1">
        <w:rPr>
          <w:rFonts w:asciiTheme="majorHAnsi" w:hAnsiTheme="majorHAnsi"/>
          <w:sz w:val="24"/>
          <w:szCs w:val="24"/>
        </w:rPr>
        <w:t xml:space="preserve"> instructor determine </w:t>
      </w:r>
      <w:r w:rsidR="00313579" w:rsidRPr="003F3FB1">
        <w:rPr>
          <w:rFonts w:asciiTheme="majorHAnsi" w:hAnsiTheme="majorHAnsi"/>
          <w:sz w:val="24"/>
          <w:szCs w:val="24"/>
        </w:rPr>
        <w:t>which concepts the students understand and which con</w:t>
      </w:r>
      <w:r w:rsidR="002D3C17" w:rsidRPr="003F3FB1">
        <w:rPr>
          <w:rFonts w:asciiTheme="majorHAnsi" w:hAnsiTheme="majorHAnsi"/>
          <w:sz w:val="24"/>
          <w:szCs w:val="24"/>
        </w:rPr>
        <w:t>cepts they need assistance with. For instance</w:t>
      </w:r>
      <w:r w:rsidR="00BC3AE8" w:rsidRPr="003F3FB1">
        <w:rPr>
          <w:rFonts w:asciiTheme="majorHAnsi" w:hAnsiTheme="majorHAnsi"/>
          <w:sz w:val="24"/>
          <w:szCs w:val="24"/>
        </w:rPr>
        <w:t xml:space="preserve">, the student may use the wrong vocabulary or may have represented the problem wrong. These insights </w:t>
      </w:r>
      <w:r w:rsidR="00313579" w:rsidRPr="003F3FB1">
        <w:rPr>
          <w:rFonts w:asciiTheme="majorHAnsi" w:hAnsiTheme="majorHAnsi"/>
          <w:sz w:val="24"/>
          <w:szCs w:val="24"/>
        </w:rPr>
        <w:t>allow</w:t>
      </w:r>
      <w:r w:rsidR="00BC3AE8" w:rsidRPr="003F3FB1">
        <w:rPr>
          <w:rFonts w:asciiTheme="majorHAnsi" w:hAnsiTheme="majorHAnsi"/>
          <w:sz w:val="24"/>
          <w:szCs w:val="24"/>
        </w:rPr>
        <w:t xml:space="preserve"> the instructor to tailor activities so they better</w:t>
      </w:r>
      <w:r w:rsidR="00313579" w:rsidRPr="003F3FB1">
        <w:rPr>
          <w:rFonts w:asciiTheme="majorHAnsi" w:hAnsiTheme="majorHAnsi"/>
          <w:sz w:val="24"/>
          <w:szCs w:val="24"/>
        </w:rPr>
        <w:t xml:space="preserve"> meet the needs of all learners. </w:t>
      </w:r>
      <w:r w:rsidR="00A123E5" w:rsidRPr="003F3FB1">
        <w:rPr>
          <w:rFonts w:asciiTheme="majorHAnsi" w:hAnsiTheme="majorHAnsi"/>
          <w:sz w:val="24"/>
          <w:szCs w:val="24"/>
        </w:rPr>
        <w:t xml:space="preserve">Many classrooms follow a ‘cookie-cutter’ approach to learning and do not give the learners the opportunity to engage in the type of learning that best fits them. This method provides the learners with a framework that they can build and expand on to create an individual approach to learning </w:t>
      </w:r>
      <w:r w:rsidR="00297EFE">
        <w:rPr>
          <w:rFonts w:asciiTheme="majorHAnsi" w:hAnsiTheme="majorHAnsi"/>
          <w:sz w:val="24"/>
          <w:szCs w:val="24"/>
        </w:rPr>
        <w:t>rather than basing</w:t>
      </w:r>
      <w:r w:rsidR="00A123E5" w:rsidRPr="003F3FB1">
        <w:rPr>
          <w:rFonts w:asciiTheme="majorHAnsi" w:hAnsiTheme="majorHAnsi"/>
          <w:sz w:val="24"/>
          <w:szCs w:val="24"/>
        </w:rPr>
        <w:t xml:space="preserve"> their understanding on someone else’s. </w:t>
      </w:r>
    </w:p>
    <w:p w:rsidR="00026189" w:rsidRPr="003F3FB1" w:rsidRDefault="00B41B84" w:rsidP="003774EB">
      <w:pPr>
        <w:spacing w:line="240" w:lineRule="auto"/>
        <w:ind w:firstLine="720"/>
        <w:rPr>
          <w:rFonts w:asciiTheme="majorHAnsi" w:hAnsiTheme="majorHAnsi"/>
          <w:sz w:val="24"/>
          <w:szCs w:val="24"/>
        </w:rPr>
      </w:pPr>
      <w:r w:rsidRPr="003F3FB1">
        <w:rPr>
          <w:rFonts w:asciiTheme="majorHAnsi" w:hAnsiTheme="majorHAnsi"/>
          <w:sz w:val="24"/>
          <w:szCs w:val="24"/>
        </w:rPr>
        <w:t>Amidst the activities</w:t>
      </w:r>
      <w:r w:rsidR="00A123E5" w:rsidRPr="003F3FB1">
        <w:rPr>
          <w:rFonts w:asciiTheme="majorHAnsi" w:hAnsiTheme="majorHAnsi"/>
          <w:sz w:val="24"/>
          <w:szCs w:val="24"/>
        </w:rPr>
        <w:t>, discussions and</w:t>
      </w:r>
      <w:r w:rsidRPr="003F3FB1">
        <w:rPr>
          <w:rFonts w:asciiTheme="majorHAnsi" w:hAnsiTheme="majorHAnsi"/>
          <w:sz w:val="24"/>
          <w:szCs w:val="24"/>
        </w:rPr>
        <w:t xml:space="preserve"> writing</w:t>
      </w:r>
      <w:r w:rsidR="008F5586">
        <w:rPr>
          <w:rFonts w:asciiTheme="majorHAnsi" w:hAnsiTheme="majorHAnsi"/>
          <w:sz w:val="24"/>
          <w:szCs w:val="24"/>
        </w:rPr>
        <w:t xml:space="preserve"> prompts</w:t>
      </w:r>
      <w:r w:rsidRPr="003F3FB1">
        <w:rPr>
          <w:rFonts w:asciiTheme="majorHAnsi" w:hAnsiTheme="majorHAnsi"/>
          <w:sz w:val="24"/>
          <w:szCs w:val="24"/>
        </w:rPr>
        <w:t xml:space="preserve">, the dreadful math textbook should </w:t>
      </w:r>
      <w:r w:rsidR="00A123E5" w:rsidRPr="003F3FB1">
        <w:rPr>
          <w:rFonts w:asciiTheme="majorHAnsi" w:hAnsiTheme="majorHAnsi"/>
          <w:sz w:val="24"/>
          <w:szCs w:val="24"/>
        </w:rPr>
        <w:t xml:space="preserve">also </w:t>
      </w:r>
      <w:r w:rsidRPr="003F3FB1">
        <w:rPr>
          <w:rFonts w:asciiTheme="majorHAnsi" w:hAnsiTheme="majorHAnsi"/>
          <w:sz w:val="24"/>
          <w:szCs w:val="24"/>
        </w:rPr>
        <w:t xml:space="preserve">be </w:t>
      </w:r>
      <w:r w:rsidR="00C85F67">
        <w:rPr>
          <w:rFonts w:asciiTheme="majorHAnsi" w:hAnsiTheme="majorHAnsi"/>
          <w:sz w:val="24"/>
          <w:szCs w:val="24"/>
        </w:rPr>
        <w:t>used</w:t>
      </w:r>
      <w:r w:rsidRPr="003F3FB1">
        <w:rPr>
          <w:rFonts w:asciiTheme="majorHAnsi" w:hAnsiTheme="majorHAnsi"/>
          <w:sz w:val="24"/>
          <w:szCs w:val="24"/>
        </w:rPr>
        <w:t xml:space="preserve"> as a resource. R</w:t>
      </w:r>
      <w:r w:rsidR="00A123E5" w:rsidRPr="003F3FB1">
        <w:rPr>
          <w:rFonts w:asciiTheme="majorHAnsi" w:hAnsiTheme="majorHAnsi"/>
          <w:sz w:val="24"/>
          <w:szCs w:val="24"/>
        </w:rPr>
        <w:t xml:space="preserve">eflective reading strategies </w:t>
      </w:r>
      <w:r w:rsidR="003F3FB1" w:rsidRPr="003F3FB1">
        <w:rPr>
          <w:rFonts w:asciiTheme="majorHAnsi" w:hAnsiTheme="majorHAnsi"/>
          <w:sz w:val="24"/>
          <w:szCs w:val="24"/>
        </w:rPr>
        <w:t>must be</w:t>
      </w:r>
      <w:r w:rsidR="00A123E5" w:rsidRPr="003F3FB1">
        <w:rPr>
          <w:rFonts w:asciiTheme="majorHAnsi" w:hAnsiTheme="majorHAnsi"/>
          <w:sz w:val="24"/>
          <w:szCs w:val="24"/>
        </w:rPr>
        <w:t xml:space="preserve"> implemented as they prove to be</w:t>
      </w:r>
      <w:r w:rsidRPr="003F3FB1">
        <w:rPr>
          <w:rFonts w:asciiTheme="majorHAnsi" w:hAnsiTheme="majorHAnsi"/>
          <w:sz w:val="24"/>
          <w:szCs w:val="24"/>
        </w:rPr>
        <w:t xml:space="preserve"> effe</w:t>
      </w:r>
      <w:r w:rsidR="00C85F67">
        <w:rPr>
          <w:rFonts w:asciiTheme="majorHAnsi" w:hAnsiTheme="majorHAnsi"/>
          <w:sz w:val="24"/>
          <w:szCs w:val="24"/>
        </w:rPr>
        <w:t xml:space="preserve">ctive for conceptualization </w:t>
      </w:r>
      <w:r w:rsidR="003774EB" w:rsidRPr="003F3FB1">
        <w:rPr>
          <w:rFonts w:asciiTheme="majorHAnsi" w:hAnsiTheme="majorHAnsi"/>
          <w:sz w:val="24"/>
          <w:szCs w:val="24"/>
        </w:rPr>
        <w:t>and comprehension</w:t>
      </w:r>
      <w:r w:rsidRPr="003F3FB1">
        <w:rPr>
          <w:rFonts w:asciiTheme="majorHAnsi" w:hAnsiTheme="majorHAnsi"/>
          <w:sz w:val="24"/>
          <w:szCs w:val="24"/>
        </w:rPr>
        <w:t xml:space="preserve">. </w:t>
      </w:r>
      <w:r w:rsidR="00A123E5" w:rsidRPr="003F3FB1">
        <w:rPr>
          <w:rFonts w:asciiTheme="majorHAnsi" w:hAnsiTheme="majorHAnsi"/>
          <w:sz w:val="24"/>
          <w:szCs w:val="24"/>
        </w:rPr>
        <w:t>Math</w:t>
      </w:r>
      <w:r w:rsidRPr="003F3FB1">
        <w:rPr>
          <w:rFonts w:asciiTheme="majorHAnsi" w:hAnsiTheme="majorHAnsi"/>
          <w:sz w:val="24"/>
          <w:szCs w:val="24"/>
        </w:rPr>
        <w:t xml:space="preserve"> can be read s</w:t>
      </w:r>
      <w:r w:rsidR="00A123E5" w:rsidRPr="003F3FB1">
        <w:rPr>
          <w:rFonts w:asciiTheme="majorHAnsi" w:hAnsiTheme="majorHAnsi"/>
          <w:sz w:val="24"/>
          <w:szCs w:val="24"/>
        </w:rPr>
        <w:t xml:space="preserve">imilarly to any other language, although, when reading for </w:t>
      </w:r>
      <w:r w:rsidR="003F3FB1" w:rsidRPr="003F3FB1">
        <w:rPr>
          <w:rFonts w:asciiTheme="majorHAnsi" w:hAnsiTheme="majorHAnsi"/>
          <w:sz w:val="24"/>
          <w:szCs w:val="24"/>
        </w:rPr>
        <w:t>understanding the</w:t>
      </w:r>
      <w:r w:rsidR="00A123E5" w:rsidRPr="003F3FB1">
        <w:rPr>
          <w:rFonts w:asciiTheme="majorHAnsi" w:hAnsiTheme="majorHAnsi"/>
          <w:sz w:val="24"/>
          <w:szCs w:val="24"/>
        </w:rPr>
        <w:t xml:space="preserve"> context</w:t>
      </w:r>
      <w:r w:rsidR="00C85F67">
        <w:rPr>
          <w:rFonts w:asciiTheme="majorHAnsi" w:hAnsiTheme="majorHAnsi"/>
          <w:sz w:val="24"/>
          <w:szCs w:val="24"/>
        </w:rPr>
        <w:t xml:space="preserve"> from which mathematics should be</w:t>
      </w:r>
      <w:r w:rsidR="00A123E5" w:rsidRPr="003F3FB1">
        <w:rPr>
          <w:rFonts w:asciiTheme="majorHAnsi" w:hAnsiTheme="majorHAnsi"/>
          <w:sz w:val="24"/>
          <w:szCs w:val="24"/>
        </w:rPr>
        <w:t xml:space="preserve"> </w:t>
      </w:r>
      <w:r w:rsidR="00C85F67">
        <w:rPr>
          <w:rFonts w:asciiTheme="majorHAnsi" w:hAnsiTheme="majorHAnsi"/>
          <w:sz w:val="24"/>
          <w:szCs w:val="24"/>
        </w:rPr>
        <w:t>read will vary according to each learner</w:t>
      </w:r>
      <w:r w:rsidR="00A123E5" w:rsidRPr="003F3FB1">
        <w:rPr>
          <w:rFonts w:asciiTheme="majorHAnsi" w:hAnsiTheme="majorHAnsi"/>
          <w:sz w:val="24"/>
          <w:szCs w:val="24"/>
        </w:rPr>
        <w:t xml:space="preserve">. To support the diversity amongst learners and how they construct their understanding, the classroom </w:t>
      </w:r>
      <w:r w:rsidR="0042404F" w:rsidRPr="003F3FB1">
        <w:rPr>
          <w:rFonts w:asciiTheme="majorHAnsi" w:hAnsiTheme="majorHAnsi"/>
          <w:sz w:val="24"/>
          <w:szCs w:val="24"/>
        </w:rPr>
        <w:t>must include access to optimal resources --reading materials, learning manipulativ</w:t>
      </w:r>
      <w:r w:rsidR="00A123E5" w:rsidRPr="003F3FB1">
        <w:rPr>
          <w:rFonts w:asciiTheme="majorHAnsi" w:hAnsiTheme="majorHAnsi"/>
          <w:sz w:val="24"/>
          <w:szCs w:val="24"/>
        </w:rPr>
        <w:t xml:space="preserve">es, calculators, computers, etc. </w:t>
      </w:r>
      <w:r w:rsidR="0042404F" w:rsidRPr="003F3FB1">
        <w:rPr>
          <w:rFonts w:asciiTheme="majorHAnsi" w:hAnsiTheme="majorHAnsi"/>
          <w:sz w:val="24"/>
          <w:szCs w:val="24"/>
        </w:rPr>
        <w:t xml:space="preserve">The teacher should model how the resources can </w:t>
      </w:r>
      <w:r w:rsidR="00026189" w:rsidRPr="003F3FB1">
        <w:rPr>
          <w:rFonts w:asciiTheme="majorHAnsi" w:hAnsiTheme="majorHAnsi"/>
          <w:sz w:val="24"/>
          <w:szCs w:val="24"/>
        </w:rPr>
        <w:t xml:space="preserve">be effectively and efficiently used to maximize the learning potential in individual and group settings. </w:t>
      </w:r>
      <w:r w:rsidR="00E07C97" w:rsidRPr="003F3FB1">
        <w:rPr>
          <w:rFonts w:asciiTheme="majorHAnsi" w:hAnsiTheme="majorHAnsi"/>
          <w:sz w:val="24"/>
          <w:szCs w:val="24"/>
        </w:rPr>
        <w:t xml:space="preserve">By having the classroom structure </w:t>
      </w:r>
      <w:r w:rsidR="003F3FB1" w:rsidRPr="003F3FB1">
        <w:rPr>
          <w:rFonts w:asciiTheme="majorHAnsi" w:hAnsiTheme="majorHAnsi"/>
          <w:sz w:val="24"/>
          <w:szCs w:val="24"/>
        </w:rPr>
        <w:t>organized</w:t>
      </w:r>
      <w:r w:rsidR="00E07C97" w:rsidRPr="003F3FB1">
        <w:rPr>
          <w:rFonts w:asciiTheme="majorHAnsi" w:hAnsiTheme="majorHAnsi"/>
          <w:sz w:val="24"/>
          <w:szCs w:val="24"/>
        </w:rPr>
        <w:t xml:space="preserve"> the learners will be able to take ownership of their learning and utilize the resources they have been given.  </w:t>
      </w:r>
      <w:r w:rsidR="003774EB" w:rsidRPr="003F3FB1">
        <w:rPr>
          <w:rFonts w:asciiTheme="majorHAnsi" w:hAnsiTheme="majorHAnsi"/>
          <w:sz w:val="24"/>
          <w:szCs w:val="24"/>
        </w:rPr>
        <w:t>Moreover, t</w:t>
      </w:r>
      <w:r w:rsidR="00026189" w:rsidRPr="003F3FB1">
        <w:rPr>
          <w:rFonts w:asciiTheme="majorHAnsi" w:hAnsiTheme="majorHAnsi"/>
          <w:sz w:val="24"/>
          <w:szCs w:val="24"/>
        </w:rPr>
        <w:t xml:space="preserve">he classroom library and resources should be organized and available to learners so they may choose resources that appeal to their interests and accommodate their individual learning levels. </w:t>
      </w:r>
      <w:r w:rsidR="003774EB" w:rsidRPr="003F3FB1">
        <w:rPr>
          <w:rFonts w:asciiTheme="majorHAnsi" w:hAnsiTheme="majorHAnsi"/>
          <w:sz w:val="24"/>
          <w:szCs w:val="24"/>
        </w:rPr>
        <w:t xml:space="preserve">The goal of this framework is to have each learner working on something they are passionate about, which engages them in the learning process and keeps disciplinary issues minimal. </w:t>
      </w:r>
      <w:r w:rsidR="008C329A" w:rsidRPr="003F3FB1">
        <w:rPr>
          <w:rFonts w:asciiTheme="majorHAnsi" w:hAnsiTheme="majorHAnsi"/>
          <w:sz w:val="24"/>
          <w:szCs w:val="24"/>
        </w:rPr>
        <w:t>Again</w:t>
      </w:r>
      <w:r w:rsidR="00026189" w:rsidRPr="003F3FB1">
        <w:rPr>
          <w:rFonts w:asciiTheme="majorHAnsi" w:hAnsiTheme="majorHAnsi"/>
          <w:sz w:val="24"/>
          <w:szCs w:val="24"/>
        </w:rPr>
        <w:t xml:space="preserve">, to ensure each learner is constructing their own understanding, the teacher must be a large factor in the learning process. That is, the teacher must conference with individuals and groups to discuss the progress and quality of the learning taking place.  </w:t>
      </w:r>
      <w:r w:rsidR="00886311" w:rsidRPr="003F3FB1">
        <w:rPr>
          <w:rFonts w:asciiTheme="majorHAnsi" w:hAnsiTheme="majorHAnsi"/>
          <w:sz w:val="24"/>
          <w:szCs w:val="24"/>
        </w:rPr>
        <w:t xml:space="preserve">The teacher can also use this time to assess whether the materials being used match the readiness and interest of each learner and can redirect them appropriately. </w:t>
      </w:r>
      <w:r w:rsidR="00026189" w:rsidRPr="003F3FB1">
        <w:rPr>
          <w:rFonts w:asciiTheme="majorHAnsi" w:hAnsiTheme="majorHAnsi"/>
          <w:sz w:val="24"/>
          <w:szCs w:val="24"/>
        </w:rPr>
        <w:t xml:space="preserve">By facilitating learning in this manner, the learners will continue to be productive </w:t>
      </w:r>
      <w:r w:rsidR="00886311" w:rsidRPr="003F3FB1">
        <w:rPr>
          <w:rFonts w:asciiTheme="majorHAnsi" w:hAnsiTheme="majorHAnsi"/>
          <w:sz w:val="24"/>
          <w:szCs w:val="24"/>
        </w:rPr>
        <w:t>as they communicate with one another</w:t>
      </w:r>
      <w:r w:rsidR="00C85F67">
        <w:rPr>
          <w:rFonts w:asciiTheme="majorHAnsi" w:hAnsiTheme="majorHAnsi"/>
          <w:sz w:val="24"/>
          <w:szCs w:val="24"/>
        </w:rPr>
        <w:t xml:space="preserve"> and build on their understanding.</w:t>
      </w:r>
    </w:p>
    <w:p w:rsidR="003F3FB1" w:rsidRDefault="00B00473" w:rsidP="003F3FB1">
      <w:pPr>
        <w:spacing w:line="240" w:lineRule="auto"/>
        <w:ind w:firstLine="720"/>
        <w:rPr>
          <w:rFonts w:asciiTheme="majorHAnsi" w:hAnsiTheme="majorHAnsi"/>
          <w:sz w:val="24"/>
          <w:szCs w:val="24"/>
        </w:rPr>
      </w:pPr>
      <w:r w:rsidRPr="003F3FB1">
        <w:rPr>
          <w:rStyle w:val="apple-style-span"/>
          <w:rFonts w:asciiTheme="majorHAnsi" w:hAnsiTheme="majorHAnsi" w:cs="Arial"/>
          <w:sz w:val="24"/>
          <w:szCs w:val="24"/>
        </w:rPr>
        <w:t>The balanced literacy approach to teaching mathematics has evolved greatly. Teachers need to be reflective and adaptable, stay current in best practices, and continuously assess their teaching strategies</w:t>
      </w:r>
      <w:r w:rsidRPr="003F3FB1">
        <w:rPr>
          <w:rFonts w:asciiTheme="majorHAnsi" w:hAnsiTheme="majorHAnsi"/>
          <w:sz w:val="24"/>
          <w:szCs w:val="24"/>
        </w:rPr>
        <w:t>. Actually, teaching math is a lot like teaching someone how to speak. Consider</w:t>
      </w:r>
      <w:r w:rsidR="00C258F1" w:rsidRPr="003F3FB1">
        <w:rPr>
          <w:rFonts w:asciiTheme="majorHAnsi" w:hAnsiTheme="majorHAnsi"/>
          <w:sz w:val="24"/>
          <w:szCs w:val="24"/>
        </w:rPr>
        <w:t xml:space="preserve"> language development. We began by listening, then we began mimicking, and </w:t>
      </w:r>
      <w:r w:rsidR="003774EB" w:rsidRPr="003F3FB1">
        <w:rPr>
          <w:rFonts w:asciiTheme="majorHAnsi" w:hAnsiTheme="majorHAnsi"/>
          <w:sz w:val="24"/>
          <w:szCs w:val="24"/>
        </w:rPr>
        <w:t xml:space="preserve">eventually </w:t>
      </w:r>
      <w:r w:rsidR="00C258F1" w:rsidRPr="003F3FB1">
        <w:rPr>
          <w:rFonts w:asciiTheme="majorHAnsi" w:hAnsiTheme="majorHAnsi"/>
          <w:sz w:val="24"/>
          <w:szCs w:val="24"/>
        </w:rPr>
        <w:t>we learned to speak. W</w:t>
      </w:r>
      <w:r w:rsidR="003774EB" w:rsidRPr="003F3FB1">
        <w:rPr>
          <w:rFonts w:asciiTheme="majorHAnsi" w:hAnsiTheme="majorHAnsi"/>
          <w:sz w:val="24"/>
          <w:szCs w:val="24"/>
        </w:rPr>
        <w:t xml:space="preserve">hen we were ready we </w:t>
      </w:r>
      <w:r w:rsidR="00C258F1" w:rsidRPr="003F3FB1">
        <w:rPr>
          <w:rFonts w:asciiTheme="majorHAnsi" w:hAnsiTheme="majorHAnsi"/>
          <w:sz w:val="24"/>
          <w:szCs w:val="24"/>
        </w:rPr>
        <w:t xml:space="preserve">were taught reading and writing and eventually we were </w:t>
      </w:r>
      <w:r w:rsidR="003F3FB1" w:rsidRPr="003F3FB1">
        <w:rPr>
          <w:rFonts w:asciiTheme="majorHAnsi" w:hAnsiTheme="majorHAnsi"/>
          <w:sz w:val="24"/>
          <w:szCs w:val="24"/>
        </w:rPr>
        <w:t>exposed</w:t>
      </w:r>
      <w:r w:rsidR="00C258F1" w:rsidRPr="003F3FB1">
        <w:rPr>
          <w:rFonts w:asciiTheme="majorHAnsi" w:hAnsiTheme="majorHAnsi"/>
          <w:sz w:val="24"/>
          <w:szCs w:val="24"/>
        </w:rPr>
        <w:t xml:space="preserve"> to more extensive reading and writing practices and perhaps even other dialects. Language is a framework that we are constantly building off of by assimilating and accommodating. </w:t>
      </w:r>
      <w:r w:rsidR="003774EB" w:rsidRPr="003F3FB1">
        <w:rPr>
          <w:rFonts w:asciiTheme="majorHAnsi" w:hAnsiTheme="majorHAnsi"/>
          <w:sz w:val="24"/>
          <w:szCs w:val="24"/>
        </w:rPr>
        <w:t xml:space="preserve"> Math is a language</w:t>
      </w:r>
      <w:r w:rsidR="00C258F1" w:rsidRPr="003F3FB1">
        <w:rPr>
          <w:rFonts w:asciiTheme="majorHAnsi" w:hAnsiTheme="majorHAnsi"/>
          <w:sz w:val="24"/>
          <w:szCs w:val="24"/>
        </w:rPr>
        <w:t>, too</w:t>
      </w:r>
      <w:r w:rsidR="003774EB" w:rsidRPr="003F3FB1">
        <w:rPr>
          <w:rFonts w:asciiTheme="majorHAnsi" w:hAnsiTheme="majorHAnsi"/>
          <w:sz w:val="24"/>
          <w:szCs w:val="24"/>
        </w:rPr>
        <w:t xml:space="preserve">. </w:t>
      </w:r>
      <w:r w:rsidR="00C258F1" w:rsidRPr="003F3FB1">
        <w:rPr>
          <w:rFonts w:asciiTheme="majorHAnsi" w:hAnsiTheme="majorHAnsi"/>
          <w:sz w:val="24"/>
          <w:szCs w:val="24"/>
        </w:rPr>
        <w:t>I</w:t>
      </w:r>
      <w:r w:rsidR="00BF1132" w:rsidRPr="003F3FB1">
        <w:rPr>
          <w:rFonts w:asciiTheme="majorHAnsi" w:hAnsiTheme="majorHAnsi"/>
          <w:sz w:val="24"/>
          <w:szCs w:val="24"/>
        </w:rPr>
        <w:t xml:space="preserve">t has its </w:t>
      </w:r>
      <w:r w:rsidR="003774EB" w:rsidRPr="003F3FB1">
        <w:rPr>
          <w:rFonts w:asciiTheme="majorHAnsi" w:hAnsiTheme="majorHAnsi"/>
          <w:sz w:val="24"/>
          <w:szCs w:val="24"/>
        </w:rPr>
        <w:t>own vocabulary, grammar, and syntax (</w:t>
      </w:r>
      <w:r w:rsidR="00C85F67">
        <w:rPr>
          <w:rFonts w:asciiTheme="majorHAnsi" w:hAnsiTheme="majorHAnsi"/>
          <w:sz w:val="24"/>
          <w:szCs w:val="24"/>
        </w:rPr>
        <w:t>think equations/expressions) that we use to</w:t>
      </w:r>
      <w:r w:rsidR="003774EB" w:rsidRPr="003F3FB1">
        <w:rPr>
          <w:rFonts w:asciiTheme="majorHAnsi" w:hAnsiTheme="majorHAnsi"/>
          <w:sz w:val="24"/>
          <w:szCs w:val="24"/>
        </w:rPr>
        <w:t xml:space="preserve"> translate back and forth</w:t>
      </w:r>
      <w:r w:rsidRPr="003F3FB1">
        <w:rPr>
          <w:rFonts w:asciiTheme="majorHAnsi" w:hAnsiTheme="majorHAnsi"/>
          <w:sz w:val="24"/>
          <w:szCs w:val="24"/>
        </w:rPr>
        <w:t xml:space="preserve"> </w:t>
      </w:r>
      <w:r w:rsidR="00C85F67">
        <w:rPr>
          <w:rFonts w:asciiTheme="majorHAnsi" w:hAnsiTheme="majorHAnsi"/>
          <w:sz w:val="24"/>
          <w:szCs w:val="24"/>
        </w:rPr>
        <w:t>via</w:t>
      </w:r>
      <w:r w:rsidRPr="003F3FB1">
        <w:rPr>
          <w:rFonts w:asciiTheme="majorHAnsi" w:hAnsiTheme="majorHAnsi"/>
          <w:sz w:val="24"/>
          <w:szCs w:val="24"/>
        </w:rPr>
        <w:t xml:space="preserve"> speaking, reading, </w:t>
      </w:r>
      <w:r w:rsidR="003774EB" w:rsidRPr="003F3FB1">
        <w:rPr>
          <w:rFonts w:asciiTheme="majorHAnsi" w:hAnsiTheme="majorHAnsi"/>
          <w:sz w:val="24"/>
          <w:szCs w:val="24"/>
        </w:rPr>
        <w:t>writing</w:t>
      </w:r>
      <w:r w:rsidRPr="003F3FB1">
        <w:rPr>
          <w:rFonts w:asciiTheme="majorHAnsi" w:hAnsiTheme="majorHAnsi"/>
          <w:sz w:val="24"/>
          <w:szCs w:val="24"/>
        </w:rPr>
        <w:t>, and listening</w:t>
      </w:r>
      <w:r w:rsidR="003774EB" w:rsidRPr="003F3FB1">
        <w:rPr>
          <w:rFonts w:asciiTheme="majorHAnsi" w:hAnsiTheme="majorHAnsi"/>
          <w:sz w:val="24"/>
          <w:szCs w:val="24"/>
        </w:rPr>
        <w:t xml:space="preserve">. </w:t>
      </w:r>
      <w:r w:rsidR="00BF1132" w:rsidRPr="003F3FB1">
        <w:rPr>
          <w:rFonts w:asciiTheme="majorHAnsi" w:hAnsiTheme="majorHAnsi"/>
          <w:sz w:val="24"/>
          <w:szCs w:val="24"/>
        </w:rPr>
        <w:t>Ju</w:t>
      </w:r>
      <w:r w:rsidR="00C85F67">
        <w:rPr>
          <w:rFonts w:asciiTheme="majorHAnsi" w:hAnsiTheme="majorHAnsi"/>
          <w:sz w:val="24"/>
          <w:szCs w:val="24"/>
        </w:rPr>
        <w:t>st like with any other language</w:t>
      </w:r>
      <w:r w:rsidR="00BF1132" w:rsidRPr="003F3FB1">
        <w:rPr>
          <w:rFonts w:asciiTheme="majorHAnsi" w:hAnsiTheme="majorHAnsi"/>
          <w:sz w:val="24"/>
          <w:szCs w:val="24"/>
        </w:rPr>
        <w:t xml:space="preserve">, the goal of mathematics is to communicate complex ideas simply and efficiently. </w:t>
      </w:r>
      <w:r w:rsidR="003774EB" w:rsidRPr="003F3FB1">
        <w:rPr>
          <w:rFonts w:asciiTheme="majorHAnsi" w:hAnsiTheme="majorHAnsi"/>
          <w:sz w:val="24"/>
          <w:szCs w:val="24"/>
        </w:rPr>
        <w:t xml:space="preserve">Processing information, making connections, </w:t>
      </w:r>
      <w:r w:rsidRPr="003F3FB1">
        <w:rPr>
          <w:rFonts w:asciiTheme="majorHAnsi" w:hAnsiTheme="majorHAnsi"/>
          <w:sz w:val="24"/>
          <w:szCs w:val="24"/>
        </w:rPr>
        <w:t xml:space="preserve">reflecting, </w:t>
      </w:r>
      <w:r w:rsidR="003774EB" w:rsidRPr="003F3FB1">
        <w:rPr>
          <w:rFonts w:asciiTheme="majorHAnsi" w:hAnsiTheme="majorHAnsi"/>
          <w:sz w:val="24"/>
          <w:szCs w:val="24"/>
        </w:rPr>
        <w:t xml:space="preserve">and learning through constructivism are qualities of </w:t>
      </w:r>
      <w:r w:rsidRPr="003F3FB1">
        <w:rPr>
          <w:rFonts w:asciiTheme="majorHAnsi" w:hAnsiTheme="majorHAnsi"/>
          <w:sz w:val="24"/>
          <w:szCs w:val="24"/>
        </w:rPr>
        <w:t xml:space="preserve">creative </w:t>
      </w:r>
      <w:r w:rsidR="003774EB" w:rsidRPr="003F3FB1">
        <w:rPr>
          <w:rFonts w:asciiTheme="majorHAnsi" w:hAnsiTheme="majorHAnsi"/>
          <w:sz w:val="24"/>
          <w:szCs w:val="24"/>
        </w:rPr>
        <w:t xml:space="preserve">problem-solving mathematicians and literate learners </w:t>
      </w:r>
      <w:r w:rsidR="003F3FB1" w:rsidRPr="003F3FB1">
        <w:rPr>
          <w:rFonts w:asciiTheme="majorHAnsi" w:hAnsiTheme="majorHAnsi"/>
          <w:sz w:val="24"/>
          <w:szCs w:val="24"/>
        </w:rPr>
        <w:t xml:space="preserve">and </w:t>
      </w:r>
      <w:r w:rsidR="003F3FB1" w:rsidRPr="003F3FB1">
        <w:rPr>
          <w:rStyle w:val="apple-style-span"/>
          <w:rFonts w:asciiTheme="majorHAnsi" w:hAnsiTheme="majorHAnsi"/>
          <w:sz w:val="24"/>
          <w:szCs w:val="24"/>
          <w:shd w:val="clear" w:color="auto" w:fill="FFFFFF"/>
        </w:rPr>
        <w:t>defines the educational ide</w:t>
      </w:r>
      <w:r w:rsidR="00C85F67">
        <w:rPr>
          <w:rStyle w:val="apple-style-span"/>
          <w:rFonts w:asciiTheme="majorHAnsi" w:hAnsiTheme="majorHAnsi"/>
          <w:sz w:val="24"/>
          <w:szCs w:val="24"/>
          <w:shd w:val="clear" w:color="auto" w:fill="FFFFFF"/>
        </w:rPr>
        <w:t xml:space="preserve">ology of the </w:t>
      </w:r>
      <w:r w:rsidR="00C85F67" w:rsidRPr="003F3FB1">
        <w:rPr>
          <w:rStyle w:val="apple-style-span"/>
          <w:rFonts w:asciiTheme="majorHAnsi" w:hAnsiTheme="majorHAnsi"/>
          <w:sz w:val="24"/>
          <w:szCs w:val="24"/>
          <w:shd w:val="clear" w:color="auto" w:fill="FFFFFF"/>
        </w:rPr>
        <w:t>21</w:t>
      </w:r>
      <w:r w:rsidR="00C85F67" w:rsidRPr="00C85F67">
        <w:rPr>
          <w:rStyle w:val="apple-style-span"/>
          <w:rFonts w:asciiTheme="majorHAnsi" w:hAnsiTheme="majorHAnsi"/>
          <w:sz w:val="24"/>
          <w:szCs w:val="24"/>
          <w:shd w:val="clear" w:color="auto" w:fill="FFFFFF"/>
          <w:vertAlign w:val="superscript"/>
        </w:rPr>
        <w:t>st</w:t>
      </w:r>
      <w:r w:rsidR="00C85F67">
        <w:rPr>
          <w:rFonts w:asciiTheme="majorHAnsi" w:hAnsiTheme="majorHAnsi"/>
          <w:sz w:val="24"/>
          <w:szCs w:val="24"/>
          <w:shd w:val="clear" w:color="auto" w:fill="FFFFFF"/>
          <w:vertAlign w:val="superscript"/>
        </w:rPr>
        <w:t xml:space="preserve"> </w:t>
      </w:r>
      <w:r w:rsidR="00C85F67">
        <w:rPr>
          <w:rFonts w:asciiTheme="majorHAnsi" w:hAnsiTheme="majorHAnsi"/>
          <w:sz w:val="24"/>
          <w:szCs w:val="24"/>
        </w:rPr>
        <w:t xml:space="preserve">century. </w:t>
      </w:r>
    </w:p>
    <w:p w:rsidR="00C85F67" w:rsidRDefault="00C85F67" w:rsidP="003F3FB1">
      <w:pPr>
        <w:spacing w:line="240" w:lineRule="auto"/>
        <w:ind w:firstLine="720"/>
        <w:rPr>
          <w:rFonts w:asciiTheme="majorHAnsi" w:hAnsiTheme="majorHAnsi"/>
          <w:sz w:val="24"/>
          <w:szCs w:val="24"/>
        </w:rPr>
      </w:pPr>
    </w:p>
    <w:p w:rsidR="00C85F67" w:rsidRPr="00C85F67" w:rsidRDefault="00C85F67" w:rsidP="00C85F67">
      <w:pPr>
        <w:spacing w:line="480" w:lineRule="auto"/>
        <w:ind w:firstLine="720"/>
        <w:contextualSpacing/>
        <w:jc w:val="center"/>
        <w:rPr>
          <w:rFonts w:asciiTheme="majorHAnsi" w:hAnsiTheme="majorHAnsi"/>
          <w:sz w:val="24"/>
          <w:szCs w:val="24"/>
        </w:rPr>
      </w:pPr>
      <w:r w:rsidRPr="00C85F67">
        <w:rPr>
          <w:rFonts w:asciiTheme="majorHAnsi" w:hAnsiTheme="majorHAnsi"/>
          <w:sz w:val="24"/>
          <w:szCs w:val="24"/>
        </w:rPr>
        <w:lastRenderedPageBreak/>
        <w:t>Works Cited</w:t>
      </w:r>
    </w:p>
    <w:p w:rsidR="00C85F67" w:rsidRPr="00C85F67" w:rsidRDefault="00C85F67" w:rsidP="00C85F67">
      <w:pPr>
        <w:spacing w:line="480" w:lineRule="auto"/>
        <w:contextualSpacing/>
        <w:rPr>
          <w:rFonts w:asciiTheme="majorHAnsi" w:hAnsiTheme="majorHAnsi"/>
          <w:sz w:val="24"/>
          <w:szCs w:val="24"/>
        </w:rPr>
      </w:pPr>
      <w:proofErr w:type="gramStart"/>
      <w:r w:rsidRPr="00C85F67">
        <w:rPr>
          <w:rFonts w:asciiTheme="majorHAnsi" w:hAnsiTheme="majorHAnsi"/>
          <w:sz w:val="24"/>
          <w:szCs w:val="24"/>
        </w:rPr>
        <w:t>“Creativity.”</w:t>
      </w:r>
      <w:proofErr w:type="gramEnd"/>
      <w:r w:rsidRPr="00C85F67">
        <w:rPr>
          <w:rFonts w:asciiTheme="majorHAnsi" w:hAnsiTheme="majorHAnsi"/>
          <w:sz w:val="24"/>
          <w:szCs w:val="24"/>
        </w:rPr>
        <w:t xml:space="preserve"> </w:t>
      </w:r>
      <w:proofErr w:type="gramStart"/>
      <w:r w:rsidRPr="00C85F67">
        <w:rPr>
          <w:rFonts w:asciiTheme="majorHAnsi" w:hAnsiTheme="majorHAnsi"/>
          <w:i/>
          <w:iCs/>
          <w:sz w:val="24"/>
          <w:szCs w:val="24"/>
        </w:rPr>
        <w:t>Drawn Blog</w:t>
      </w:r>
      <w:r w:rsidRPr="00C85F67">
        <w:rPr>
          <w:rFonts w:asciiTheme="majorHAnsi" w:hAnsiTheme="majorHAnsi"/>
          <w:sz w:val="24"/>
          <w:szCs w:val="24"/>
        </w:rPr>
        <w:t>.</w:t>
      </w:r>
      <w:proofErr w:type="gramEnd"/>
      <w:r w:rsidRPr="00C85F67">
        <w:rPr>
          <w:rFonts w:asciiTheme="majorHAnsi" w:hAnsiTheme="majorHAnsi"/>
          <w:sz w:val="24"/>
          <w:szCs w:val="24"/>
        </w:rPr>
        <w:t xml:space="preserve"> </w:t>
      </w:r>
      <w:proofErr w:type="gramStart"/>
      <w:r w:rsidRPr="00C85F67">
        <w:rPr>
          <w:rFonts w:asciiTheme="majorHAnsi" w:hAnsiTheme="majorHAnsi"/>
          <w:sz w:val="24"/>
          <w:szCs w:val="24"/>
        </w:rPr>
        <w:t>Blog.drawn.ca, John Martz, Web.</w:t>
      </w:r>
      <w:proofErr w:type="gramEnd"/>
      <w:r w:rsidRPr="00C85F67">
        <w:rPr>
          <w:rFonts w:asciiTheme="majorHAnsi" w:hAnsiTheme="majorHAnsi"/>
          <w:sz w:val="24"/>
          <w:szCs w:val="24"/>
        </w:rPr>
        <w:t xml:space="preserve"> 20</w:t>
      </w:r>
      <w:r w:rsidR="00905896">
        <w:rPr>
          <w:rFonts w:asciiTheme="majorHAnsi" w:hAnsiTheme="majorHAnsi"/>
          <w:sz w:val="24"/>
          <w:szCs w:val="24"/>
        </w:rPr>
        <w:t xml:space="preserve">, </w:t>
      </w:r>
      <w:r w:rsidRPr="00C85F67">
        <w:rPr>
          <w:rFonts w:asciiTheme="majorHAnsi" w:hAnsiTheme="majorHAnsi"/>
          <w:sz w:val="24"/>
          <w:szCs w:val="24"/>
        </w:rPr>
        <w:t>October, 2011</w:t>
      </w:r>
      <w:r w:rsidR="00905896">
        <w:rPr>
          <w:rFonts w:asciiTheme="majorHAnsi" w:hAnsiTheme="majorHAnsi"/>
          <w:sz w:val="24"/>
          <w:szCs w:val="24"/>
        </w:rPr>
        <w:t>.</w:t>
      </w:r>
    </w:p>
    <w:p w:rsidR="00C85F67" w:rsidRPr="00C85F67" w:rsidRDefault="00C85F67" w:rsidP="00C85F67">
      <w:pPr>
        <w:spacing w:line="480" w:lineRule="auto"/>
        <w:contextualSpacing/>
        <w:rPr>
          <w:rFonts w:asciiTheme="majorHAnsi" w:hAnsiTheme="majorHAnsi"/>
          <w:sz w:val="24"/>
          <w:szCs w:val="24"/>
        </w:rPr>
      </w:pPr>
      <w:proofErr w:type="spellStart"/>
      <w:proofErr w:type="gramStart"/>
      <w:r w:rsidRPr="00C85F67">
        <w:rPr>
          <w:rFonts w:asciiTheme="majorHAnsi" w:hAnsiTheme="majorHAnsi"/>
          <w:sz w:val="24"/>
          <w:szCs w:val="24"/>
        </w:rPr>
        <w:t>Polya</w:t>
      </w:r>
      <w:proofErr w:type="spellEnd"/>
      <w:r w:rsidRPr="00C85F67">
        <w:rPr>
          <w:rFonts w:asciiTheme="majorHAnsi" w:hAnsiTheme="majorHAnsi"/>
          <w:sz w:val="24"/>
          <w:szCs w:val="24"/>
        </w:rPr>
        <w:t>, G. “How to Solve It,” 2</w:t>
      </w:r>
      <w:r w:rsidRPr="00C85F67">
        <w:rPr>
          <w:rFonts w:asciiTheme="majorHAnsi" w:hAnsiTheme="majorHAnsi"/>
          <w:sz w:val="24"/>
          <w:szCs w:val="24"/>
          <w:vertAlign w:val="superscript"/>
        </w:rPr>
        <w:t>nd</w:t>
      </w:r>
      <w:r w:rsidRPr="00C85F67">
        <w:rPr>
          <w:rFonts w:asciiTheme="majorHAnsi" w:hAnsiTheme="majorHAnsi"/>
          <w:sz w:val="24"/>
          <w:szCs w:val="24"/>
        </w:rPr>
        <w:t xml:space="preserve"> ed., </w:t>
      </w:r>
      <w:r w:rsidRPr="00C85F67">
        <w:rPr>
          <w:rFonts w:asciiTheme="majorHAnsi" w:hAnsiTheme="majorHAnsi"/>
          <w:i/>
          <w:iCs/>
          <w:sz w:val="24"/>
          <w:szCs w:val="24"/>
        </w:rPr>
        <w:t>Princeton University Press</w:t>
      </w:r>
      <w:r w:rsidRPr="00C85F67">
        <w:rPr>
          <w:rFonts w:asciiTheme="majorHAnsi" w:hAnsiTheme="majorHAnsi"/>
          <w:sz w:val="24"/>
          <w:szCs w:val="24"/>
        </w:rPr>
        <w:t>, 1957</w:t>
      </w:r>
      <w:r w:rsidR="00905896">
        <w:rPr>
          <w:rFonts w:asciiTheme="majorHAnsi" w:hAnsiTheme="majorHAnsi"/>
          <w:sz w:val="24"/>
          <w:szCs w:val="24"/>
        </w:rPr>
        <w:t>.</w:t>
      </w:r>
      <w:proofErr w:type="gramEnd"/>
    </w:p>
    <w:p w:rsidR="00C85F67" w:rsidRDefault="00C85F67" w:rsidP="00C85F67">
      <w:pPr>
        <w:spacing w:line="480" w:lineRule="auto"/>
        <w:contextualSpacing/>
        <w:rPr>
          <w:rFonts w:asciiTheme="majorHAnsi" w:hAnsiTheme="majorHAnsi"/>
          <w:sz w:val="24"/>
          <w:szCs w:val="24"/>
        </w:rPr>
      </w:pPr>
      <w:proofErr w:type="spellStart"/>
      <w:r w:rsidRPr="00C85F67">
        <w:rPr>
          <w:rFonts w:asciiTheme="majorHAnsi" w:hAnsiTheme="majorHAnsi"/>
          <w:sz w:val="24"/>
          <w:szCs w:val="24"/>
        </w:rPr>
        <w:t>Shults</w:t>
      </w:r>
      <w:proofErr w:type="spellEnd"/>
      <w:r w:rsidRPr="00C85F67">
        <w:rPr>
          <w:rFonts w:asciiTheme="majorHAnsi" w:hAnsiTheme="majorHAnsi"/>
          <w:sz w:val="24"/>
          <w:szCs w:val="24"/>
        </w:rPr>
        <w:t xml:space="preserve">, Debbie. </w:t>
      </w:r>
      <w:proofErr w:type="gramStart"/>
      <w:r w:rsidRPr="00C85F67">
        <w:rPr>
          <w:rFonts w:asciiTheme="majorHAnsi" w:hAnsiTheme="majorHAnsi"/>
          <w:sz w:val="24"/>
          <w:szCs w:val="24"/>
        </w:rPr>
        <w:t>“Content Area Literacy: Beyond the Language Arts Classroom.”</w:t>
      </w:r>
      <w:proofErr w:type="gramEnd"/>
      <w:r w:rsidRPr="00C85F67">
        <w:rPr>
          <w:rFonts w:asciiTheme="majorHAnsi" w:hAnsiTheme="majorHAnsi"/>
          <w:sz w:val="24"/>
          <w:szCs w:val="24"/>
        </w:rPr>
        <w:t xml:space="preserve"> </w:t>
      </w:r>
      <w:r w:rsidRPr="00C85F67">
        <w:rPr>
          <w:rFonts w:asciiTheme="majorHAnsi" w:hAnsiTheme="majorHAnsi"/>
          <w:i/>
          <w:iCs/>
          <w:sz w:val="24"/>
          <w:szCs w:val="24"/>
        </w:rPr>
        <w:t xml:space="preserve">Teachers </w:t>
      </w:r>
      <w:proofErr w:type="gramStart"/>
      <w:r w:rsidRPr="00C85F67">
        <w:rPr>
          <w:rFonts w:asciiTheme="majorHAnsi" w:hAnsiTheme="majorHAnsi"/>
          <w:i/>
          <w:iCs/>
          <w:sz w:val="24"/>
          <w:szCs w:val="24"/>
        </w:rPr>
        <w:t>At</w:t>
      </w:r>
      <w:proofErr w:type="gramEnd"/>
      <w:r w:rsidRPr="00C85F67">
        <w:rPr>
          <w:rFonts w:asciiTheme="majorHAnsi" w:hAnsiTheme="majorHAnsi"/>
          <w:i/>
          <w:iCs/>
          <w:sz w:val="24"/>
          <w:szCs w:val="24"/>
        </w:rPr>
        <w:t xml:space="preserve"> Work,</w:t>
      </w:r>
    </w:p>
    <w:p w:rsidR="00C85F67" w:rsidRPr="00C85F67" w:rsidRDefault="00C85F67" w:rsidP="00C85F67">
      <w:pPr>
        <w:spacing w:line="480" w:lineRule="auto"/>
        <w:ind w:firstLine="720"/>
        <w:contextualSpacing/>
        <w:rPr>
          <w:rFonts w:asciiTheme="majorHAnsi" w:hAnsiTheme="majorHAnsi"/>
          <w:sz w:val="24"/>
          <w:szCs w:val="24"/>
        </w:rPr>
      </w:pPr>
      <w:r w:rsidRPr="00C85F67">
        <w:rPr>
          <w:rFonts w:asciiTheme="majorHAnsi" w:hAnsiTheme="majorHAnsi"/>
          <w:sz w:val="24"/>
          <w:szCs w:val="24"/>
        </w:rPr>
        <w:t>February 27, 2008</w:t>
      </w:r>
      <w:r>
        <w:rPr>
          <w:rFonts w:asciiTheme="majorHAnsi" w:hAnsiTheme="majorHAnsi"/>
          <w:sz w:val="24"/>
          <w:szCs w:val="24"/>
        </w:rPr>
        <w:t>.</w:t>
      </w:r>
    </w:p>
    <w:p w:rsidR="00C85F67" w:rsidRPr="00C85F67" w:rsidRDefault="00C85F67" w:rsidP="00C85F67">
      <w:pPr>
        <w:spacing w:line="480" w:lineRule="auto"/>
        <w:contextualSpacing/>
        <w:rPr>
          <w:rFonts w:asciiTheme="majorHAnsi" w:hAnsiTheme="majorHAnsi"/>
          <w:sz w:val="24"/>
          <w:szCs w:val="24"/>
        </w:rPr>
      </w:pPr>
      <w:proofErr w:type="gramStart"/>
      <w:r w:rsidRPr="00C85F67">
        <w:rPr>
          <w:rFonts w:asciiTheme="majorHAnsi" w:hAnsiTheme="majorHAnsi"/>
          <w:sz w:val="24"/>
          <w:szCs w:val="24"/>
        </w:rPr>
        <w:t>Stiff, Lee V. “Constructivist Mathematics and Unicorns.”</w:t>
      </w:r>
      <w:proofErr w:type="gramEnd"/>
      <w:r w:rsidRPr="00C85F67">
        <w:rPr>
          <w:rFonts w:asciiTheme="majorHAnsi" w:hAnsiTheme="majorHAnsi"/>
          <w:sz w:val="24"/>
          <w:szCs w:val="24"/>
        </w:rPr>
        <w:t xml:space="preserve"> </w:t>
      </w:r>
      <w:r w:rsidRPr="00C85F67">
        <w:rPr>
          <w:rFonts w:asciiTheme="majorHAnsi" w:hAnsiTheme="majorHAnsi"/>
          <w:i/>
          <w:iCs/>
          <w:sz w:val="24"/>
          <w:szCs w:val="24"/>
        </w:rPr>
        <w:t>NCTM News Bulletin,</w:t>
      </w:r>
      <w:r w:rsidRPr="00C85F67">
        <w:rPr>
          <w:rFonts w:asciiTheme="majorHAnsi" w:hAnsiTheme="majorHAnsi"/>
          <w:sz w:val="24"/>
          <w:szCs w:val="24"/>
        </w:rPr>
        <w:t xml:space="preserve"> July/August 2001</w:t>
      </w:r>
      <w:r w:rsidR="00905896">
        <w:rPr>
          <w:rFonts w:asciiTheme="majorHAnsi" w:hAnsiTheme="majorHAnsi"/>
          <w:sz w:val="24"/>
          <w:szCs w:val="24"/>
        </w:rPr>
        <w:t>.</w:t>
      </w:r>
    </w:p>
    <w:p w:rsidR="00C85F67" w:rsidRPr="00C85F67" w:rsidRDefault="00C85F67" w:rsidP="00C85F67">
      <w:pPr>
        <w:spacing w:line="480" w:lineRule="auto"/>
        <w:ind w:firstLine="720"/>
        <w:contextualSpacing/>
        <w:rPr>
          <w:rFonts w:asciiTheme="majorHAnsi" w:hAnsiTheme="majorHAnsi"/>
          <w:sz w:val="24"/>
          <w:szCs w:val="24"/>
        </w:rPr>
      </w:pPr>
    </w:p>
    <w:p w:rsidR="003C38EF" w:rsidRPr="003F3FB1" w:rsidRDefault="003C38EF" w:rsidP="003774EB">
      <w:pPr>
        <w:spacing w:line="240" w:lineRule="auto"/>
        <w:rPr>
          <w:rFonts w:asciiTheme="majorHAnsi" w:hAnsiTheme="majorHAnsi"/>
          <w:sz w:val="24"/>
          <w:szCs w:val="24"/>
        </w:rPr>
      </w:pPr>
    </w:p>
    <w:sectPr w:rsidR="003C38EF" w:rsidRPr="003F3FB1" w:rsidSect="003F3FB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20" w:rsidRDefault="000D3320" w:rsidP="00535C29">
      <w:pPr>
        <w:spacing w:after="0" w:line="240" w:lineRule="auto"/>
      </w:pPr>
      <w:r>
        <w:separator/>
      </w:r>
    </w:p>
  </w:endnote>
  <w:endnote w:type="continuationSeparator" w:id="0">
    <w:p w:rsidR="000D3320" w:rsidRDefault="000D3320" w:rsidP="00535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20" w:rsidRDefault="000D3320" w:rsidP="00535C29">
      <w:pPr>
        <w:spacing w:after="0" w:line="240" w:lineRule="auto"/>
      </w:pPr>
      <w:r>
        <w:separator/>
      </w:r>
    </w:p>
  </w:footnote>
  <w:footnote w:type="continuationSeparator" w:id="0">
    <w:p w:rsidR="000D3320" w:rsidRDefault="000D3320" w:rsidP="00535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73" w:rsidRDefault="00B00473" w:rsidP="00535C29">
    <w:pPr>
      <w:pStyle w:val="Header"/>
      <w:jc w:val="right"/>
    </w:pPr>
    <w:r>
      <w:t xml:space="preserve">Dyksterhouse </w:t>
    </w:r>
    <w:sdt>
      <w:sdtPr>
        <w:id w:val="85772006"/>
        <w:docPartObj>
          <w:docPartGallery w:val="Page Numbers (Top of Page)"/>
          <w:docPartUnique/>
        </w:docPartObj>
      </w:sdtPr>
      <w:sdtContent>
        <w:fldSimple w:instr=" PAGE   \* MERGEFORMAT ">
          <w:r w:rsidR="00905896">
            <w:rPr>
              <w:noProof/>
            </w:rPr>
            <w:t>4</w:t>
          </w:r>
        </w:fldSimple>
      </w:sdtContent>
    </w:sdt>
  </w:p>
  <w:p w:rsidR="00B00473" w:rsidRDefault="00B004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4D2"/>
    <w:multiLevelType w:val="hybridMultilevel"/>
    <w:tmpl w:val="F2DA37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84FE7"/>
    <w:multiLevelType w:val="hybridMultilevel"/>
    <w:tmpl w:val="7D62A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627142"/>
    <w:multiLevelType w:val="hybridMultilevel"/>
    <w:tmpl w:val="C82E40E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FF32D6"/>
    <w:multiLevelType w:val="multilevel"/>
    <w:tmpl w:val="072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06910"/>
    <w:multiLevelType w:val="hybridMultilevel"/>
    <w:tmpl w:val="C7A6D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38EF"/>
    <w:rsid w:val="00026189"/>
    <w:rsid w:val="000320A5"/>
    <w:rsid w:val="00035F26"/>
    <w:rsid w:val="000B0843"/>
    <w:rsid w:val="000B3862"/>
    <w:rsid w:val="000D3320"/>
    <w:rsid w:val="001068A6"/>
    <w:rsid w:val="00133F54"/>
    <w:rsid w:val="0013610D"/>
    <w:rsid w:val="00145757"/>
    <w:rsid w:val="00215B3E"/>
    <w:rsid w:val="00294D55"/>
    <w:rsid w:val="00297EFE"/>
    <w:rsid w:val="002D3C17"/>
    <w:rsid w:val="002F048E"/>
    <w:rsid w:val="002F2DBA"/>
    <w:rsid w:val="0030257A"/>
    <w:rsid w:val="00313579"/>
    <w:rsid w:val="003448F8"/>
    <w:rsid w:val="00351E46"/>
    <w:rsid w:val="003774EB"/>
    <w:rsid w:val="003A1925"/>
    <w:rsid w:val="003A2CC2"/>
    <w:rsid w:val="003B72A7"/>
    <w:rsid w:val="003C38EF"/>
    <w:rsid w:val="003E0699"/>
    <w:rsid w:val="003F3FB1"/>
    <w:rsid w:val="0042404F"/>
    <w:rsid w:val="00494376"/>
    <w:rsid w:val="00535C29"/>
    <w:rsid w:val="00565B0D"/>
    <w:rsid w:val="005E01DB"/>
    <w:rsid w:val="005F2C8B"/>
    <w:rsid w:val="00601EFF"/>
    <w:rsid w:val="0067714E"/>
    <w:rsid w:val="0069526E"/>
    <w:rsid w:val="006C2520"/>
    <w:rsid w:val="007E5F41"/>
    <w:rsid w:val="00812577"/>
    <w:rsid w:val="008177C6"/>
    <w:rsid w:val="00821B5B"/>
    <w:rsid w:val="00824E2E"/>
    <w:rsid w:val="00886311"/>
    <w:rsid w:val="008C329A"/>
    <w:rsid w:val="008F5586"/>
    <w:rsid w:val="00905896"/>
    <w:rsid w:val="0091129B"/>
    <w:rsid w:val="0094158F"/>
    <w:rsid w:val="009A26C0"/>
    <w:rsid w:val="009D00BF"/>
    <w:rsid w:val="009D36D9"/>
    <w:rsid w:val="009E220E"/>
    <w:rsid w:val="00A123E5"/>
    <w:rsid w:val="00A12523"/>
    <w:rsid w:val="00A16709"/>
    <w:rsid w:val="00A453B1"/>
    <w:rsid w:val="00A45696"/>
    <w:rsid w:val="00A5163C"/>
    <w:rsid w:val="00AE7B0E"/>
    <w:rsid w:val="00B00473"/>
    <w:rsid w:val="00B20E9E"/>
    <w:rsid w:val="00B41B84"/>
    <w:rsid w:val="00B81292"/>
    <w:rsid w:val="00BB6606"/>
    <w:rsid w:val="00BC39A7"/>
    <w:rsid w:val="00BC3AE8"/>
    <w:rsid w:val="00BE6B4A"/>
    <w:rsid w:val="00BF1132"/>
    <w:rsid w:val="00C1268B"/>
    <w:rsid w:val="00C258F1"/>
    <w:rsid w:val="00C41861"/>
    <w:rsid w:val="00C81ED3"/>
    <w:rsid w:val="00C85F67"/>
    <w:rsid w:val="00CA6222"/>
    <w:rsid w:val="00CE483C"/>
    <w:rsid w:val="00D274A8"/>
    <w:rsid w:val="00D96E2F"/>
    <w:rsid w:val="00DD0BA0"/>
    <w:rsid w:val="00DE1096"/>
    <w:rsid w:val="00E04FCE"/>
    <w:rsid w:val="00E07C97"/>
    <w:rsid w:val="00E33B76"/>
    <w:rsid w:val="00E435A1"/>
    <w:rsid w:val="00F15027"/>
    <w:rsid w:val="00F26E07"/>
    <w:rsid w:val="00F3288F"/>
    <w:rsid w:val="00F55F26"/>
    <w:rsid w:val="00F5721E"/>
    <w:rsid w:val="00F6624E"/>
    <w:rsid w:val="00F663A4"/>
    <w:rsid w:val="00FE69F5"/>
    <w:rsid w:val="00FF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8E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757"/>
    <w:rPr>
      <w:color w:val="0000FF" w:themeColor="hyperlink"/>
      <w:u w:val="single"/>
    </w:rPr>
  </w:style>
  <w:style w:type="character" w:styleId="FollowedHyperlink">
    <w:name w:val="FollowedHyperlink"/>
    <w:basedOn w:val="DefaultParagraphFont"/>
    <w:uiPriority w:val="99"/>
    <w:semiHidden/>
    <w:unhideWhenUsed/>
    <w:rsid w:val="00535C29"/>
    <w:rPr>
      <w:color w:val="800080" w:themeColor="followedHyperlink"/>
      <w:u w:val="single"/>
    </w:rPr>
  </w:style>
  <w:style w:type="paragraph" w:styleId="Header">
    <w:name w:val="header"/>
    <w:basedOn w:val="Normal"/>
    <w:link w:val="HeaderChar"/>
    <w:uiPriority w:val="99"/>
    <w:unhideWhenUsed/>
    <w:rsid w:val="0053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C29"/>
  </w:style>
  <w:style w:type="paragraph" w:styleId="Footer">
    <w:name w:val="footer"/>
    <w:basedOn w:val="Normal"/>
    <w:link w:val="FooterChar"/>
    <w:uiPriority w:val="99"/>
    <w:semiHidden/>
    <w:unhideWhenUsed/>
    <w:rsid w:val="00535C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C29"/>
  </w:style>
  <w:style w:type="paragraph" w:styleId="BalloonText">
    <w:name w:val="Balloon Text"/>
    <w:basedOn w:val="Normal"/>
    <w:link w:val="BalloonTextChar"/>
    <w:uiPriority w:val="99"/>
    <w:semiHidden/>
    <w:unhideWhenUsed/>
    <w:rsid w:val="00535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29"/>
    <w:rPr>
      <w:rFonts w:ascii="Tahoma" w:hAnsi="Tahoma" w:cs="Tahoma"/>
      <w:sz w:val="16"/>
      <w:szCs w:val="16"/>
    </w:rPr>
  </w:style>
  <w:style w:type="character" w:customStyle="1" w:styleId="apple-style-span">
    <w:name w:val="apple-style-span"/>
    <w:basedOn w:val="DefaultParagraphFont"/>
    <w:rsid w:val="00535C29"/>
  </w:style>
  <w:style w:type="paragraph" w:styleId="NormalWeb">
    <w:name w:val="Normal (Web)"/>
    <w:basedOn w:val="Normal"/>
    <w:uiPriority w:val="99"/>
    <w:unhideWhenUsed/>
    <w:rsid w:val="00F57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3A4"/>
  </w:style>
</w:styles>
</file>

<file path=word/webSettings.xml><?xml version="1.0" encoding="utf-8"?>
<w:webSettings xmlns:r="http://schemas.openxmlformats.org/officeDocument/2006/relationships" xmlns:w="http://schemas.openxmlformats.org/wordprocessingml/2006/main">
  <w:divs>
    <w:div w:id="211574789">
      <w:bodyDiv w:val="1"/>
      <w:marLeft w:val="0"/>
      <w:marRight w:val="0"/>
      <w:marTop w:val="0"/>
      <w:marBottom w:val="0"/>
      <w:divBdr>
        <w:top w:val="none" w:sz="0" w:space="0" w:color="auto"/>
        <w:left w:val="none" w:sz="0" w:space="0" w:color="auto"/>
        <w:bottom w:val="none" w:sz="0" w:space="0" w:color="auto"/>
        <w:right w:val="none" w:sz="0" w:space="0" w:color="auto"/>
      </w:divBdr>
    </w:div>
    <w:div w:id="679695793">
      <w:bodyDiv w:val="1"/>
      <w:marLeft w:val="0"/>
      <w:marRight w:val="0"/>
      <w:marTop w:val="172"/>
      <w:marBottom w:val="172"/>
      <w:divBdr>
        <w:top w:val="none" w:sz="0" w:space="0" w:color="auto"/>
        <w:left w:val="none" w:sz="0" w:space="0" w:color="auto"/>
        <w:bottom w:val="none" w:sz="0" w:space="0" w:color="auto"/>
        <w:right w:val="none" w:sz="0" w:space="0" w:color="auto"/>
      </w:divBdr>
      <w:divsChild>
        <w:div w:id="1829519062">
          <w:marLeft w:val="0"/>
          <w:marRight w:val="0"/>
          <w:marTop w:val="259"/>
          <w:marBottom w:val="259"/>
          <w:divBdr>
            <w:top w:val="none" w:sz="0" w:space="0" w:color="auto"/>
            <w:left w:val="none" w:sz="0" w:space="0" w:color="auto"/>
            <w:bottom w:val="none" w:sz="0" w:space="0" w:color="auto"/>
            <w:right w:val="none" w:sz="0" w:space="0" w:color="auto"/>
          </w:divBdr>
          <w:divsChild>
            <w:div w:id="9253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8104">
      <w:bodyDiv w:val="1"/>
      <w:marLeft w:val="0"/>
      <w:marRight w:val="0"/>
      <w:marTop w:val="0"/>
      <w:marBottom w:val="0"/>
      <w:divBdr>
        <w:top w:val="none" w:sz="0" w:space="0" w:color="auto"/>
        <w:left w:val="none" w:sz="0" w:space="0" w:color="auto"/>
        <w:bottom w:val="none" w:sz="0" w:space="0" w:color="auto"/>
        <w:right w:val="none" w:sz="0" w:space="0" w:color="auto"/>
      </w:divBdr>
    </w:div>
    <w:div w:id="904602575">
      <w:bodyDiv w:val="1"/>
      <w:marLeft w:val="0"/>
      <w:marRight w:val="0"/>
      <w:marTop w:val="0"/>
      <w:marBottom w:val="0"/>
      <w:divBdr>
        <w:top w:val="none" w:sz="0" w:space="0" w:color="auto"/>
        <w:left w:val="none" w:sz="0" w:space="0" w:color="auto"/>
        <w:bottom w:val="none" w:sz="0" w:space="0" w:color="auto"/>
        <w:right w:val="none" w:sz="0" w:space="0" w:color="auto"/>
      </w:divBdr>
      <w:divsChild>
        <w:div w:id="2005282981">
          <w:marLeft w:val="0"/>
          <w:marRight w:val="0"/>
          <w:marTop w:val="0"/>
          <w:marBottom w:val="180"/>
          <w:divBdr>
            <w:top w:val="single" w:sz="12" w:space="0" w:color="FF3300"/>
            <w:left w:val="none" w:sz="0" w:space="0" w:color="auto"/>
            <w:bottom w:val="none" w:sz="0" w:space="0" w:color="auto"/>
            <w:right w:val="none" w:sz="0" w:space="0" w:color="auto"/>
          </w:divBdr>
          <w:divsChild>
            <w:div w:id="597523448">
              <w:marLeft w:val="0"/>
              <w:marRight w:val="0"/>
              <w:marTop w:val="0"/>
              <w:marBottom w:val="0"/>
              <w:divBdr>
                <w:top w:val="none" w:sz="0" w:space="0" w:color="auto"/>
                <w:left w:val="none" w:sz="0" w:space="0" w:color="auto"/>
                <w:bottom w:val="none" w:sz="0" w:space="0" w:color="auto"/>
                <w:right w:val="none" w:sz="0" w:space="0" w:color="auto"/>
              </w:divBdr>
              <w:divsChild>
                <w:div w:id="1652753889">
                  <w:marLeft w:val="0"/>
                  <w:marRight w:val="-4032"/>
                  <w:marTop w:val="0"/>
                  <w:marBottom w:val="0"/>
                  <w:divBdr>
                    <w:top w:val="none" w:sz="0" w:space="0" w:color="auto"/>
                    <w:left w:val="none" w:sz="0" w:space="0" w:color="auto"/>
                    <w:bottom w:val="none" w:sz="0" w:space="0" w:color="auto"/>
                    <w:right w:val="none" w:sz="0" w:space="0" w:color="auto"/>
                  </w:divBdr>
                  <w:divsChild>
                    <w:div w:id="752430850">
                      <w:marLeft w:val="0"/>
                      <w:marRight w:val="4212"/>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92864471">
      <w:bodyDiv w:val="1"/>
      <w:marLeft w:val="0"/>
      <w:marRight w:val="0"/>
      <w:marTop w:val="0"/>
      <w:marBottom w:val="0"/>
      <w:divBdr>
        <w:top w:val="none" w:sz="0" w:space="0" w:color="auto"/>
        <w:left w:val="none" w:sz="0" w:space="0" w:color="auto"/>
        <w:bottom w:val="none" w:sz="0" w:space="0" w:color="auto"/>
        <w:right w:val="none" w:sz="0" w:space="0" w:color="auto"/>
      </w:divBdr>
    </w:div>
    <w:div w:id="1840120003">
      <w:bodyDiv w:val="1"/>
      <w:marLeft w:val="0"/>
      <w:marRight w:val="0"/>
      <w:marTop w:val="0"/>
      <w:marBottom w:val="0"/>
      <w:divBdr>
        <w:top w:val="none" w:sz="0" w:space="0" w:color="auto"/>
        <w:left w:val="none" w:sz="0" w:space="0" w:color="auto"/>
        <w:bottom w:val="none" w:sz="0" w:space="0" w:color="auto"/>
        <w:right w:val="none" w:sz="0" w:space="0" w:color="auto"/>
      </w:divBdr>
      <w:divsChild>
        <w:div w:id="1009403241">
          <w:marLeft w:val="0"/>
          <w:marRight w:val="0"/>
          <w:marTop w:val="0"/>
          <w:marBottom w:val="0"/>
          <w:divBdr>
            <w:top w:val="none" w:sz="0" w:space="0" w:color="auto"/>
            <w:left w:val="none" w:sz="0" w:space="0" w:color="auto"/>
            <w:bottom w:val="none" w:sz="0" w:space="0" w:color="auto"/>
            <w:right w:val="none" w:sz="0" w:space="0" w:color="auto"/>
          </w:divBdr>
          <w:divsChild>
            <w:div w:id="1191604023">
              <w:marLeft w:val="0"/>
              <w:marRight w:val="0"/>
              <w:marTop w:val="0"/>
              <w:marBottom w:val="0"/>
              <w:divBdr>
                <w:top w:val="none" w:sz="0" w:space="0" w:color="auto"/>
                <w:left w:val="none" w:sz="0" w:space="0" w:color="auto"/>
                <w:bottom w:val="none" w:sz="0" w:space="0" w:color="auto"/>
                <w:right w:val="none" w:sz="0" w:space="0" w:color="auto"/>
              </w:divBdr>
              <w:divsChild>
                <w:div w:id="2101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Grand Rapids Public Schools</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SpeedR</dc:creator>
  <cp:lastModifiedBy>Kristen</cp:lastModifiedBy>
  <cp:revision>4</cp:revision>
  <dcterms:created xsi:type="dcterms:W3CDTF">2011-11-06T04:08:00Z</dcterms:created>
  <dcterms:modified xsi:type="dcterms:W3CDTF">2011-11-06T04:33:00Z</dcterms:modified>
</cp:coreProperties>
</file>